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F928A1" w14:textId="77777777" w:rsidR="002476FF" w:rsidRDefault="002476FF" w:rsidP="00F36751">
      <w:pPr>
        <w:spacing w:after="60"/>
        <w:rPr>
          <w:rFonts w:cs="Arial"/>
          <w:b/>
          <w:sz w:val="24"/>
          <w:szCs w:val="24"/>
        </w:rPr>
      </w:pPr>
      <w:r w:rsidRPr="00C47346">
        <w:rPr>
          <w:rFonts w:cs="Arial"/>
          <w:b/>
          <w:sz w:val="24"/>
          <w:szCs w:val="24"/>
        </w:rPr>
        <w:t>PROJEKTOVÝ ZÁMĚR</w:t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</w:r>
      <w:r>
        <w:rPr>
          <w:rFonts w:cs="Arial"/>
          <w:b/>
          <w:sz w:val="24"/>
          <w:szCs w:val="24"/>
        </w:rPr>
        <w:tab/>
        <w:t xml:space="preserve">  </w:t>
      </w:r>
      <w:r>
        <w:rPr>
          <w:rFonts w:cs="Arial"/>
          <w:b/>
          <w:sz w:val="24"/>
          <w:szCs w:val="24"/>
        </w:rPr>
        <w:tab/>
        <w:t>Příloha č. 1</w:t>
      </w:r>
    </w:p>
    <w:p w14:paraId="36985AB1" w14:textId="77777777" w:rsidR="002476FF" w:rsidRPr="00C47346" w:rsidRDefault="002476FF" w:rsidP="002476FF">
      <w:pPr>
        <w:spacing w:after="60"/>
        <w:rPr>
          <w:rFonts w:cs="Arial"/>
          <w:b/>
          <w:sz w:val="24"/>
          <w:szCs w:val="24"/>
        </w:rPr>
      </w:pPr>
    </w:p>
    <w:p w14:paraId="0DDC069B" w14:textId="5B70471F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 xml:space="preserve">Identifikace vazby projektového záměru 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3"/>
        <w:gridCol w:w="6076"/>
      </w:tblGrid>
      <w:tr w:rsidR="007C108C" w:rsidRPr="006E2F1D" w14:paraId="31697714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CF614AA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Operační program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783ABFB" w14:textId="1EBBDEDD" w:rsidR="007C108C" w:rsidRPr="006E2F1D" w:rsidRDefault="007C108C" w:rsidP="001924DC">
            <w:pPr>
              <w:pStyle w:val="Tabulkatext"/>
            </w:pPr>
            <w:r w:rsidRPr="00577220">
              <w:t>Integrovaný regionální operační program</w:t>
            </w:r>
            <w:r w:rsidR="00C84BA6">
              <w:t xml:space="preserve"> </w:t>
            </w:r>
            <w:r w:rsidR="00DD7803">
              <w:t>2021–2027</w:t>
            </w:r>
          </w:p>
        </w:tc>
      </w:tr>
      <w:tr w:rsidR="007C108C" w:rsidRPr="006E2F1D" w14:paraId="674675F9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60A0B4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Prioritní osa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A5EF0BE" w14:textId="4D714229" w:rsidR="007C108C" w:rsidRPr="006E2F1D" w:rsidRDefault="004F7BDF" w:rsidP="00B667E3">
            <w:pPr>
              <w:pStyle w:val="Tabulkatext"/>
            </w:pPr>
            <w:r>
              <w:t xml:space="preserve">4. </w:t>
            </w:r>
            <w:r w:rsidR="00F96FFA">
              <w:t>Zlepšení kvality a dostupnosti sociálních a zdravotních služeb, vzdělávací infrastruktury a rozvoj kulturního dědictví</w:t>
            </w:r>
          </w:p>
        </w:tc>
      </w:tr>
      <w:tr w:rsidR="007C108C" w:rsidRPr="006E2F1D" w14:paraId="71AB8F0A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528C034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Investiční priorita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57625033" w14:textId="01D69D1E" w:rsidR="007C108C" w:rsidRPr="006E2F1D" w:rsidRDefault="007C108C" w:rsidP="001924DC">
            <w:pPr>
              <w:pStyle w:val="Tabulkatext"/>
              <w:jc w:val="both"/>
            </w:pPr>
          </w:p>
        </w:tc>
      </w:tr>
      <w:tr w:rsidR="007C108C" w:rsidRPr="006E2F1D" w14:paraId="72EC2521" w14:textId="77777777" w:rsidTr="00A36139">
        <w:trPr>
          <w:trHeight w:val="20"/>
        </w:trPr>
        <w:tc>
          <w:tcPr>
            <w:tcW w:w="3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D9B5CA8" w14:textId="77777777" w:rsidR="007C108C" w:rsidRPr="006E2F1D" w:rsidRDefault="007C108C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Specifický cíl</w:t>
            </w:r>
          </w:p>
        </w:tc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2C3E73C5" w14:textId="75055DAB" w:rsidR="007C108C" w:rsidRPr="006E2F1D" w:rsidRDefault="007B36E9" w:rsidP="001924DC">
            <w:pPr>
              <w:pStyle w:val="Tabulkatext"/>
            </w:pPr>
            <w:r w:rsidRPr="007B36E9">
              <w:t>Specifický cíl 4.1: Zlepšení přístupu k inkluzivním a kvalitním službám v oblasti vzdělávání, odborné přípravy a celoživotního učení pomocí rozvoje infrastruktury</w:t>
            </w:r>
          </w:p>
        </w:tc>
      </w:tr>
    </w:tbl>
    <w:p w14:paraId="685957A6" w14:textId="77777777" w:rsidR="002476FF" w:rsidRPr="00765418" w:rsidRDefault="002476FF" w:rsidP="002476FF">
      <w:pPr>
        <w:rPr>
          <w:rFonts w:cs="Arial"/>
          <w:bCs/>
        </w:rPr>
      </w:pPr>
    </w:p>
    <w:p w14:paraId="46847477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Identifikace žadatele a partnerů</w:t>
      </w:r>
    </w:p>
    <w:tbl>
      <w:tblPr>
        <w:tblW w:w="5248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3"/>
        <w:gridCol w:w="2046"/>
        <w:gridCol w:w="6150"/>
      </w:tblGrid>
      <w:tr w:rsidR="002476FF" w:rsidRPr="006E2F1D" w14:paraId="725F5D24" w14:textId="77777777" w:rsidTr="00F875BB">
        <w:trPr>
          <w:trHeight w:val="20"/>
        </w:trPr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274C80E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Žadatel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B9E39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IČ, 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30781F5" w14:textId="77777777" w:rsidR="002476FF" w:rsidRDefault="00F875BB" w:rsidP="001924DC">
            <w:pPr>
              <w:pStyle w:val="Tabulkatext"/>
            </w:pPr>
            <w:r>
              <w:t>Střední zahradnická škola Rajhrad, příspěvková organizace</w:t>
            </w:r>
          </w:p>
          <w:p w14:paraId="621162D4" w14:textId="77777777" w:rsidR="00F875BB" w:rsidRDefault="00F875BB" w:rsidP="001924DC">
            <w:pPr>
              <w:pStyle w:val="Tabulkatext"/>
            </w:pPr>
            <w:r>
              <w:t>00055468</w:t>
            </w:r>
          </w:p>
          <w:p w14:paraId="6561C214" w14:textId="0D55758B" w:rsidR="00F875BB" w:rsidRPr="006E2F1D" w:rsidRDefault="00F875BB" w:rsidP="001924DC">
            <w:pPr>
              <w:pStyle w:val="Tabulkatext"/>
            </w:pPr>
            <w:r>
              <w:t>Masarykova 198, 664 61 Rajhrad</w:t>
            </w:r>
          </w:p>
        </w:tc>
      </w:tr>
      <w:tr w:rsidR="002476FF" w:rsidRPr="006E2F1D" w14:paraId="4BA7C030" w14:textId="77777777" w:rsidTr="00F875BB">
        <w:trPr>
          <w:trHeight w:val="20"/>
        </w:trPr>
        <w:tc>
          <w:tcPr>
            <w:tcW w:w="1330" w:type="dxa"/>
            <w:tcBorders>
              <w:top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853326" w14:textId="50093C2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Partner 1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296C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Název, IČ, sídlo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829EE4D" w14:textId="77777777" w:rsidR="002476FF" w:rsidRPr="006E2F1D" w:rsidRDefault="002476FF" w:rsidP="001924DC">
            <w:pPr>
              <w:pStyle w:val="Tabulkatext"/>
            </w:pPr>
          </w:p>
        </w:tc>
      </w:tr>
    </w:tbl>
    <w:p w14:paraId="3CBE6275" w14:textId="77777777" w:rsidR="002476FF" w:rsidRPr="00765418" w:rsidRDefault="002476FF" w:rsidP="002476FF">
      <w:pPr>
        <w:rPr>
          <w:rFonts w:cs="Arial"/>
          <w:bCs/>
        </w:rPr>
      </w:pPr>
    </w:p>
    <w:p w14:paraId="6ED3E8EF" w14:textId="77777777" w:rsidR="002476FF" w:rsidRPr="00A3553D" w:rsidRDefault="002476FF" w:rsidP="002476FF">
      <w:pPr>
        <w:pStyle w:val="Odstavecseseznamem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textAlignment w:val="baseline"/>
        <w:rPr>
          <w:rFonts w:cs="Arial"/>
          <w:b/>
          <w:bCs/>
        </w:rPr>
      </w:pPr>
      <w:r w:rsidRPr="00A3553D">
        <w:rPr>
          <w:rFonts w:cs="Arial"/>
          <w:b/>
          <w:bCs/>
        </w:rPr>
        <w:t>Specifikace připravovaného projektu</w:t>
      </w:r>
    </w:p>
    <w:tbl>
      <w:tblPr>
        <w:tblW w:w="9772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3"/>
        <w:gridCol w:w="6369"/>
      </w:tblGrid>
      <w:tr w:rsidR="002476FF" w:rsidRPr="006E2F1D" w14:paraId="63CBA4AC" w14:textId="77777777" w:rsidTr="0037499C">
        <w:trPr>
          <w:trHeight w:val="340"/>
        </w:trPr>
        <w:tc>
          <w:tcPr>
            <w:tcW w:w="3403" w:type="dxa"/>
            <w:hideMark/>
          </w:tcPr>
          <w:p w14:paraId="529C0F23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Název projektu</w:t>
            </w:r>
          </w:p>
        </w:tc>
        <w:tc>
          <w:tcPr>
            <w:tcW w:w="6369" w:type="dxa"/>
          </w:tcPr>
          <w:p w14:paraId="47FD845C" w14:textId="16FF7F70" w:rsidR="002476FF" w:rsidRPr="007173BE" w:rsidRDefault="00A62ACD" w:rsidP="001F2DB9">
            <w:pPr>
              <w:pStyle w:val="Tabulkatext"/>
              <w:rPr>
                <w:rFonts w:eastAsia="Calibri"/>
                <w:b/>
                <w:color w:val="FF0000"/>
              </w:rPr>
            </w:pPr>
            <w:r>
              <w:rPr>
                <w:rFonts w:eastAsia="Calibri"/>
                <w:b/>
                <w:color w:val="FF0000"/>
              </w:rPr>
              <w:t xml:space="preserve">Výstavba </w:t>
            </w:r>
            <w:r w:rsidR="0063089D">
              <w:rPr>
                <w:rFonts w:eastAsia="Calibri"/>
                <w:b/>
                <w:color w:val="FF0000"/>
              </w:rPr>
              <w:t xml:space="preserve">a vybavení </w:t>
            </w:r>
            <w:r w:rsidR="001F2DB9">
              <w:rPr>
                <w:rFonts w:eastAsia="Calibri"/>
                <w:b/>
                <w:color w:val="FF0000"/>
              </w:rPr>
              <w:t xml:space="preserve">odborných </w:t>
            </w:r>
            <w:r>
              <w:rPr>
                <w:rFonts w:eastAsia="Calibri"/>
                <w:b/>
                <w:color w:val="FF0000"/>
              </w:rPr>
              <w:t>učeben</w:t>
            </w:r>
          </w:p>
        </w:tc>
      </w:tr>
      <w:tr w:rsidR="002476FF" w:rsidRPr="006E2F1D" w14:paraId="75E89C33" w14:textId="77777777" w:rsidTr="0037499C">
        <w:trPr>
          <w:trHeight w:val="397"/>
        </w:trPr>
        <w:tc>
          <w:tcPr>
            <w:tcW w:w="3403" w:type="dxa"/>
            <w:hideMark/>
          </w:tcPr>
          <w:p w14:paraId="16793FDD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Zkrácený název projektu</w:t>
            </w:r>
          </w:p>
        </w:tc>
        <w:tc>
          <w:tcPr>
            <w:tcW w:w="6369" w:type="dxa"/>
          </w:tcPr>
          <w:p w14:paraId="4493D1E8" w14:textId="07AA2D75" w:rsidR="002476FF" w:rsidRPr="007173BE" w:rsidRDefault="00A62ACD" w:rsidP="00A62ACD">
            <w:pPr>
              <w:pStyle w:val="Tabulkatext"/>
              <w:rPr>
                <w:color w:val="FF0000"/>
              </w:rPr>
            </w:pPr>
            <w:r>
              <w:rPr>
                <w:color w:val="auto"/>
              </w:rPr>
              <w:t>Výstavba</w:t>
            </w:r>
            <w:r w:rsidR="007173BE" w:rsidRPr="007173BE">
              <w:rPr>
                <w:color w:val="auto"/>
              </w:rPr>
              <w:t xml:space="preserve"> učeben</w:t>
            </w:r>
          </w:p>
        </w:tc>
      </w:tr>
      <w:tr w:rsidR="002476FF" w:rsidRPr="006E2F1D" w14:paraId="5EF25940" w14:textId="77777777" w:rsidTr="0037499C">
        <w:trPr>
          <w:trHeight w:val="397"/>
        </w:trPr>
        <w:tc>
          <w:tcPr>
            <w:tcW w:w="3403" w:type="dxa"/>
            <w:hideMark/>
          </w:tcPr>
          <w:p w14:paraId="77BD5872" w14:textId="77777777" w:rsidR="002476FF" w:rsidRPr="006E2F1D" w:rsidRDefault="002476FF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Iniciátor projektu</w:t>
            </w:r>
          </w:p>
        </w:tc>
        <w:tc>
          <w:tcPr>
            <w:tcW w:w="6369" w:type="dxa"/>
          </w:tcPr>
          <w:p w14:paraId="02322B75" w14:textId="56C4C220" w:rsidR="007173BE" w:rsidRDefault="007173BE" w:rsidP="007173BE">
            <w:pPr>
              <w:pStyle w:val="Tabulkatext"/>
            </w:pPr>
            <w:r>
              <w:t>Střední zahradnická škola Rajhrad, příspěvková organizace</w:t>
            </w:r>
          </w:p>
          <w:p w14:paraId="35F6FA70" w14:textId="59B9DF79" w:rsidR="002476FF" w:rsidRPr="006E2F1D" w:rsidRDefault="007173BE" w:rsidP="007173BE">
            <w:pPr>
              <w:pStyle w:val="Tabulkatext"/>
            </w:pPr>
            <w:r>
              <w:t>Masarykova 198, 664 61 Rajhrad</w:t>
            </w:r>
          </w:p>
        </w:tc>
      </w:tr>
      <w:tr w:rsidR="007173BE" w:rsidRPr="006E2F1D" w14:paraId="4AB5F06E" w14:textId="77777777" w:rsidTr="0037499C">
        <w:trPr>
          <w:trHeight w:val="397"/>
        </w:trPr>
        <w:tc>
          <w:tcPr>
            <w:tcW w:w="3403" w:type="dxa"/>
            <w:hideMark/>
          </w:tcPr>
          <w:p w14:paraId="1256DFCB" w14:textId="77777777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Předmět projektu</w:t>
            </w:r>
          </w:p>
        </w:tc>
        <w:tc>
          <w:tcPr>
            <w:tcW w:w="6369" w:type="dxa"/>
          </w:tcPr>
          <w:p w14:paraId="29D425AC" w14:textId="52B0B58A" w:rsidR="007173BE" w:rsidRPr="007173BE" w:rsidRDefault="00A62ACD" w:rsidP="001F2DB9">
            <w:pPr>
              <w:pStyle w:val="Tabulkatext"/>
              <w:rPr>
                <w:color w:val="auto"/>
              </w:rPr>
            </w:pPr>
            <w:r>
              <w:rPr>
                <w:rFonts w:eastAsia="Calibri"/>
                <w:color w:val="auto"/>
              </w:rPr>
              <w:t xml:space="preserve">Výstavba </w:t>
            </w:r>
            <w:r w:rsidR="0063089D">
              <w:rPr>
                <w:rFonts w:eastAsia="Calibri"/>
                <w:color w:val="auto"/>
              </w:rPr>
              <w:t xml:space="preserve">a vybavení </w:t>
            </w:r>
            <w:r w:rsidR="001F2DB9">
              <w:rPr>
                <w:rFonts w:eastAsia="Calibri"/>
                <w:color w:val="auto"/>
              </w:rPr>
              <w:t>odborných</w:t>
            </w:r>
            <w:r>
              <w:rPr>
                <w:rFonts w:eastAsia="Calibri"/>
                <w:color w:val="auto"/>
              </w:rPr>
              <w:t xml:space="preserve"> učeben</w:t>
            </w:r>
          </w:p>
        </w:tc>
      </w:tr>
      <w:tr w:rsidR="007173BE" w:rsidRPr="006E2F1D" w14:paraId="0CCFE136" w14:textId="77777777" w:rsidTr="0037499C">
        <w:trPr>
          <w:trHeight w:val="397"/>
        </w:trPr>
        <w:tc>
          <w:tcPr>
            <w:tcW w:w="3403" w:type="dxa"/>
            <w:hideMark/>
          </w:tcPr>
          <w:p w14:paraId="40D58799" w14:textId="77777777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Cíle / očekávané přínosy projektu</w:t>
            </w:r>
          </w:p>
        </w:tc>
        <w:tc>
          <w:tcPr>
            <w:tcW w:w="6369" w:type="dxa"/>
          </w:tcPr>
          <w:p w14:paraId="60211892" w14:textId="423C226E" w:rsidR="007173BE" w:rsidRDefault="006F6D89" w:rsidP="00DE5858">
            <w:pPr>
              <w:pStyle w:val="Tabulkatext"/>
              <w:numPr>
                <w:ilvl w:val="0"/>
                <w:numId w:val="7"/>
              </w:numPr>
              <w:spacing w:before="0" w:after="0"/>
            </w:pPr>
            <w:r>
              <w:t xml:space="preserve">Vytvoření </w:t>
            </w:r>
            <w:r w:rsidR="00073942">
              <w:t>základních</w:t>
            </w:r>
            <w:r>
              <w:t xml:space="preserve"> </w:t>
            </w:r>
            <w:r w:rsidR="00A45AEB">
              <w:t>vzdělávacích</w:t>
            </w:r>
            <w:r>
              <w:t xml:space="preserve"> podmínek pro práci žáků </w:t>
            </w:r>
          </w:p>
          <w:p w14:paraId="71BB654B" w14:textId="174F3E17" w:rsidR="00DE5858" w:rsidRDefault="00DE5858" w:rsidP="00DE5858">
            <w:pPr>
              <w:pStyle w:val="Tabulkatext"/>
              <w:spacing w:before="0" w:after="0"/>
            </w:pPr>
            <w:r>
              <w:t xml:space="preserve">a pedagogů a tím zkvalitnění </w:t>
            </w:r>
            <w:r w:rsidR="00A31747">
              <w:t xml:space="preserve">jejich </w:t>
            </w:r>
            <w:r w:rsidR="001F2DB9">
              <w:t>odborných</w:t>
            </w:r>
            <w:r w:rsidR="00A31747">
              <w:t xml:space="preserve"> </w:t>
            </w:r>
            <w:r w:rsidR="001F2DB9">
              <w:t>jazykových a přírodovědných znalostí</w:t>
            </w:r>
          </w:p>
          <w:p w14:paraId="5ABFD80A" w14:textId="7D9D2FA2" w:rsidR="00DE5858" w:rsidRPr="006E2F1D" w:rsidRDefault="00DE5858" w:rsidP="0037499C">
            <w:pPr>
              <w:pStyle w:val="Tabulkatext"/>
              <w:numPr>
                <w:ilvl w:val="0"/>
                <w:numId w:val="7"/>
              </w:numPr>
              <w:spacing w:before="0" w:after="0"/>
            </w:pPr>
            <w:r>
              <w:t xml:space="preserve">Zajištění </w:t>
            </w:r>
            <w:r w:rsidR="000F7879">
              <w:t xml:space="preserve">optimálních </w:t>
            </w:r>
            <w:r>
              <w:t>podmínek pro v</w:t>
            </w:r>
            <w:r w:rsidR="00252F50">
              <w:t>zdělávání v rámci celoživotního</w:t>
            </w:r>
            <w:r w:rsidR="0037499C">
              <w:t xml:space="preserve"> </w:t>
            </w:r>
            <w:r>
              <w:t>učení</w:t>
            </w:r>
          </w:p>
        </w:tc>
      </w:tr>
      <w:tr w:rsidR="007173BE" w:rsidRPr="006E2F1D" w14:paraId="7937A58B" w14:textId="77777777" w:rsidTr="0037499C">
        <w:trPr>
          <w:trHeight w:val="397"/>
        </w:trPr>
        <w:tc>
          <w:tcPr>
            <w:tcW w:w="3403" w:type="dxa"/>
          </w:tcPr>
          <w:p w14:paraId="1DFF8579" w14:textId="31BFA816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 xml:space="preserve">Východiska </w:t>
            </w:r>
          </w:p>
        </w:tc>
        <w:tc>
          <w:tcPr>
            <w:tcW w:w="6369" w:type="dxa"/>
          </w:tcPr>
          <w:p w14:paraId="1060E551" w14:textId="1B94255F" w:rsidR="007173BE" w:rsidRDefault="00F877A4" w:rsidP="006F2FF2">
            <w:pPr>
              <w:pStyle w:val="Tabulkatext"/>
              <w:spacing w:before="0" w:after="0"/>
            </w:pPr>
            <w:r>
              <w:t xml:space="preserve">Předložený projektový záměr řeší </w:t>
            </w:r>
            <w:r w:rsidR="00F01021">
              <w:t>výstavbu</w:t>
            </w:r>
            <w:r w:rsidR="00942139">
              <w:t xml:space="preserve"> </w:t>
            </w:r>
            <w:r w:rsidR="0063089D">
              <w:t xml:space="preserve">a vybavení </w:t>
            </w:r>
            <w:r w:rsidR="00F01021">
              <w:t xml:space="preserve">jazykových </w:t>
            </w:r>
            <w:r w:rsidR="00BE5F60">
              <w:t xml:space="preserve">a odborných </w:t>
            </w:r>
            <w:r w:rsidR="00255ABE">
              <w:t xml:space="preserve">přírodovědných </w:t>
            </w:r>
            <w:r w:rsidR="00F01021">
              <w:t xml:space="preserve">učeben </w:t>
            </w:r>
            <w:r w:rsidR="00F63E7E">
              <w:t>ve stávajícím areálu školského zařízení v Rajhradě, na Masarykově ulici č. 198.</w:t>
            </w:r>
          </w:p>
          <w:p w14:paraId="3F09A858" w14:textId="77777777" w:rsidR="0037499C" w:rsidRDefault="0047522F" w:rsidP="006F2FF2">
            <w:pPr>
              <w:pStyle w:val="Tabulkatext"/>
              <w:spacing w:before="0" w:after="0"/>
            </w:pPr>
            <w:r>
              <w:t>Klíčovou</w:t>
            </w:r>
            <w:r w:rsidR="00942139">
              <w:t xml:space="preserve"> součástí </w:t>
            </w:r>
            <w:r w:rsidR="00255ABE">
              <w:t>zajištění</w:t>
            </w:r>
            <w:r w:rsidR="00942139">
              <w:t xml:space="preserve"> vzdělávání žáků </w:t>
            </w:r>
            <w:r w:rsidR="002E0DDA">
              <w:t xml:space="preserve">Střední </w:t>
            </w:r>
            <w:r w:rsidR="00942139">
              <w:t xml:space="preserve">zahradnické školy </w:t>
            </w:r>
            <w:r w:rsidR="002E0DDA">
              <w:t xml:space="preserve">Rajhrad </w:t>
            </w:r>
            <w:r w:rsidR="00942139">
              <w:t xml:space="preserve">je výstavba </w:t>
            </w:r>
            <w:r w:rsidR="00BE5F60">
              <w:t>dvou</w:t>
            </w:r>
            <w:r w:rsidR="00942139">
              <w:t xml:space="preserve"> jazykových učeben</w:t>
            </w:r>
            <w:r w:rsidR="001067E5">
              <w:t xml:space="preserve"> </w:t>
            </w:r>
            <w:r w:rsidR="00BE5F60">
              <w:t xml:space="preserve">a dvou učeben </w:t>
            </w:r>
            <w:r w:rsidR="009F7811">
              <w:t>odborného</w:t>
            </w:r>
            <w:r w:rsidR="00BE5F60">
              <w:t xml:space="preserve"> </w:t>
            </w:r>
            <w:r w:rsidR="002E0DDA">
              <w:t xml:space="preserve">přírodovědného </w:t>
            </w:r>
            <w:r w:rsidR="00BE5F60">
              <w:t xml:space="preserve">vyučování </w:t>
            </w:r>
            <w:r w:rsidR="001067E5">
              <w:t xml:space="preserve">společně </w:t>
            </w:r>
            <w:r w:rsidR="00942139">
              <w:t>s</w:t>
            </w:r>
            <w:r w:rsidR="001067E5">
              <w:t> </w:t>
            </w:r>
            <w:r w:rsidR="00942139">
              <w:t>kabinet</w:t>
            </w:r>
            <w:r w:rsidR="00A45AEB">
              <w:t>em</w:t>
            </w:r>
            <w:r w:rsidR="001067E5">
              <w:t xml:space="preserve"> pro pedagogy a sociálním zázemím </w:t>
            </w:r>
            <w:r w:rsidR="00942139">
              <w:t>v</w:t>
            </w:r>
            <w:r w:rsidR="001067E5">
              <w:t> </w:t>
            </w:r>
            <w:r w:rsidR="00942139">
              <w:t>prostorách</w:t>
            </w:r>
            <w:r w:rsidR="001067E5">
              <w:t xml:space="preserve"> </w:t>
            </w:r>
            <w:r w:rsidR="00FC0F6E">
              <w:t>budovy šaten OV</w:t>
            </w:r>
            <w:r w:rsidR="001067E5">
              <w:t>.</w:t>
            </w:r>
            <w:r w:rsidR="00635D11">
              <w:t xml:space="preserve"> </w:t>
            </w:r>
          </w:p>
          <w:p w14:paraId="60D50713" w14:textId="708C1C38" w:rsidR="0049040C" w:rsidRPr="00A45AEB" w:rsidRDefault="00EA02C5" w:rsidP="006F2FF2">
            <w:pPr>
              <w:pStyle w:val="Tabulkatext"/>
              <w:spacing w:before="0" w:after="0"/>
              <w:rPr>
                <w:u w:val="single"/>
              </w:rPr>
            </w:pPr>
            <w:r w:rsidRPr="00A45AEB">
              <w:rPr>
                <w:u w:val="single"/>
              </w:rPr>
              <w:t xml:space="preserve">Tyto učebny </w:t>
            </w:r>
            <w:r w:rsidR="00635D11">
              <w:rPr>
                <w:u w:val="single"/>
              </w:rPr>
              <w:t xml:space="preserve">doposud </w:t>
            </w:r>
            <w:r w:rsidR="00FC0F6E">
              <w:rPr>
                <w:u w:val="single"/>
              </w:rPr>
              <w:t xml:space="preserve">škole </w:t>
            </w:r>
            <w:r w:rsidRPr="00A45AEB">
              <w:rPr>
                <w:u w:val="single"/>
              </w:rPr>
              <w:t>chybí.</w:t>
            </w:r>
            <w:r w:rsidR="00482BBA" w:rsidRPr="00A45AEB">
              <w:rPr>
                <w:u w:val="single"/>
              </w:rPr>
              <w:t xml:space="preserve"> </w:t>
            </w:r>
          </w:p>
          <w:p w14:paraId="51BF5EF3" w14:textId="6ED47BDF" w:rsidR="0049040C" w:rsidRDefault="0049040C" w:rsidP="006F2FF2">
            <w:pPr>
              <w:pStyle w:val="Tabulkatext"/>
              <w:spacing w:before="0" w:after="0"/>
              <w:rPr>
                <w:szCs w:val="20"/>
              </w:rPr>
            </w:pPr>
            <w:r w:rsidRPr="00482BBA">
              <w:rPr>
                <w:szCs w:val="20"/>
              </w:rPr>
              <w:t xml:space="preserve">Z hlediska </w:t>
            </w:r>
            <w:r w:rsidR="00EC2291">
              <w:rPr>
                <w:szCs w:val="20"/>
              </w:rPr>
              <w:t xml:space="preserve">dispozice budou pro výuku </w:t>
            </w:r>
            <w:r w:rsidRPr="00482BBA">
              <w:rPr>
                <w:szCs w:val="20"/>
              </w:rPr>
              <w:t xml:space="preserve">cizích jazyků </w:t>
            </w:r>
            <w:r w:rsidR="0037499C">
              <w:rPr>
                <w:szCs w:val="20"/>
              </w:rPr>
              <w:t xml:space="preserve">a přírodovědných předmětů </w:t>
            </w:r>
            <w:r w:rsidRPr="00482BBA">
              <w:rPr>
                <w:szCs w:val="20"/>
              </w:rPr>
              <w:t xml:space="preserve">využity prostory na </w:t>
            </w:r>
            <w:r w:rsidR="00F36645" w:rsidRPr="00482BBA">
              <w:rPr>
                <w:szCs w:val="20"/>
              </w:rPr>
              <w:t xml:space="preserve">přízemím </w:t>
            </w:r>
            <w:r w:rsidRPr="00482BBA">
              <w:rPr>
                <w:szCs w:val="20"/>
              </w:rPr>
              <w:t xml:space="preserve">půdorysu </w:t>
            </w:r>
            <w:r w:rsidR="000450C1">
              <w:rPr>
                <w:szCs w:val="20"/>
              </w:rPr>
              <w:t xml:space="preserve">stávající </w:t>
            </w:r>
            <w:r w:rsidR="00FC0F6E">
              <w:rPr>
                <w:szCs w:val="20"/>
              </w:rPr>
              <w:t xml:space="preserve">budovy šaten </w:t>
            </w:r>
            <w:r w:rsidR="0037499C">
              <w:rPr>
                <w:szCs w:val="20"/>
              </w:rPr>
              <w:t>odborného výcviku</w:t>
            </w:r>
            <w:r w:rsidRPr="00482BBA">
              <w:rPr>
                <w:szCs w:val="20"/>
              </w:rPr>
              <w:t xml:space="preserve"> formou nadstavby jednoho patra</w:t>
            </w:r>
            <w:r w:rsidR="009344CD">
              <w:rPr>
                <w:szCs w:val="20"/>
              </w:rPr>
              <w:t>.</w:t>
            </w:r>
            <w:r w:rsidR="00F36645">
              <w:rPr>
                <w:szCs w:val="20"/>
              </w:rPr>
              <w:t xml:space="preserve"> S</w:t>
            </w:r>
            <w:r w:rsidRPr="00482BBA">
              <w:rPr>
                <w:szCs w:val="20"/>
              </w:rPr>
              <w:t xml:space="preserve">oučástí projektu </w:t>
            </w:r>
            <w:r w:rsidR="009344CD">
              <w:rPr>
                <w:szCs w:val="20"/>
              </w:rPr>
              <w:t xml:space="preserve">je </w:t>
            </w:r>
            <w:r w:rsidRPr="00482BBA">
              <w:rPr>
                <w:szCs w:val="20"/>
              </w:rPr>
              <w:t xml:space="preserve">též zhotovení sociálního příslušenství a </w:t>
            </w:r>
            <w:r>
              <w:rPr>
                <w:szCs w:val="20"/>
              </w:rPr>
              <w:t>kabinetu pro pedagogy.</w:t>
            </w:r>
            <w:r w:rsidRPr="00482BBA">
              <w:rPr>
                <w:szCs w:val="20"/>
              </w:rPr>
              <w:t xml:space="preserve"> </w:t>
            </w:r>
          </w:p>
          <w:p w14:paraId="175A706B" w14:textId="519D448C" w:rsidR="00675A16" w:rsidRDefault="00E5144D" w:rsidP="006F2FF2">
            <w:pPr>
              <w:pStyle w:val="Tabulkatext"/>
              <w:spacing w:before="0" w:after="0"/>
            </w:pPr>
            <w:r>
              <w:t>Plnohodnotná v</w:t>
            </w:r>
            <w:r w:rsidR="009344CD">
              <w:t xml:space="preserve">ýuka </w:t>
            </w:r>
            <w:r w:rsidR="0037499C">
              <w:t xml:space="preserve">těchto předmětů </w:t>
            </w:r>
            <w:r w:rsidR="00EA02C5">
              <w:t>je jedním z</w:t>
            </w:r>
            <w:r w:rsidR="00173B5E">
              <w:t xml:space="preserve"> nezbytných</w:t>
            </w:r>
            <w:r w:rsidR="00EA02C5">
              <w:t xml:space="preserve"> předpokladů pro naplnění a zkvalitnění </w:t>
            </w:r>
            <w:r w:rsidR="0037499C">
              <w:t xml:space="preserve">jak </w:t>
            </w:r>
            <w:r w:rsidR="00EA02C5">
              <w:t>jazykové úrovně žáků</w:t>
            </w:r>
            <w:r w:rsidR="0037499C">
              <w:t xml:space="preserve">, tak </w:t>
            </w:r>
            <w:r w:rsidR="0037499C">
              <w:lastRenderedPageBreak/>
              <w:t xml:space="preserve">odborných vědomostí žáků </w:t>
            </w:r>
            <w:r w:rsidR="00EA02C5">
              <w:t xml:space="preserve">oboru vzdělání Přírodovědné lyceum, </w:t>
            </w:r>
            <w:r w:rsidR="00635D11">
              <w:t xml:space="preserve">Ekologie a životní prostředí </w:t>
            </w:r>
            <w:r w:rsidR="00B56F52">
              <w:t>Zahradnictví a Zahradník</w:t>
            </w:r>
            <w:r w:rsidR="00EA02C5">
              <w:t>.</w:t>
            </w:r>
          </w:p>
          <w:p w14:paraId="6EB036EA" w14:textId="1DC87FF0" w:rsidR="00675A16" w:rsidRPr="006E2F1D" w:rsidRDefault="00B56F52" w:rsidP="00936815">
            <w:pPr>
              <w:pStyle w:val="Tabulkatext"/>
              <w:spacing w:before="0" w:after="0"/>
            </w:pPr>
            <w:r>
              <w:t>Zamýšlená</w:t>
            </w:r>
            <w:r w:rsidR="00EA02C5">
              <w:t xml:space="preserve"> výstavba </w:t>
            </w:r>
            <w:r w:rsidR="00E5144D">
              <w:t xml:space="preserve">tak </w:t>
            </w:r>
            <w:r w:rsidR="00EA02C5">
              <w:t xml:space="preserve">řeší </w:t>
            </w:r>
            <w:r w:rsidR="00414A85">
              <w:t>opakované</w:t>
            </w:r>
            <w:r w:rsidR="00EA02C5">
              <w:t xml:space="preserve"> připomínky ke kvalitě jazykových </w:t>
            </w:r>
            <w:r w:rsidR="00EA02C5" w:rsidRPr="00EA02C5">
              <w:rPr>
                <w:szCs w:val="20"/>
              </w:rPr>
              <w:t xml:space="preserve">znalostí </w:t>
            </w:r>
            <w:r w:rsidR="00505CE2">
              <w:rPr>
                <w:szCs w:val="20"/>
              </w:rPr>
              <w:t>ze strany</w:t>
            </w:r>
            <w:r w:rsidR="00EA02C5" w:rsidRPr="00EA02C5">
              <w:rPr>
                <w:szCs w:val="20"/>
              </w:rPr>
              <w:t xml:space="preserve"> ČŠI</w:t>
            </w:r>
            <w:r w:rsidR="00EA02C5">
              <w:t xml:space="preserve">. </w:t>
            </w:r>
            <w:r w:rsidR="00675A16">
              <w:t>D</w:t>
            </w:r>
            <w:r w:rsidR="00A639AE">
              <w:t xml:space="preserve">alším důvodem </w:t>
            </w:r>
            <w:r w:rsidR="00752B2F">
              <w:t>realizace projektového záměru</w:t>
            </w:r>
            <w:r w:rsidR="00A639AE">
              <w:t xml:space="preserve"> je n</w:t>
            </w:r>
            <w:r w:rsidR="00EA02C5">
              <w:t xml:space="preserve">aše </w:t>
            </w:r>
            <w:r w:rsidR="00BA2AFE">
              <w:t>členství</w:t>
            </w:r>
            <w:r w:rsidR="00EA02C5">
              <w:t xml:space="preserve"> v evropském zahradnickém společenství, </w:t>
            </w:r>
            <w:r w:rsidR="00BA2AFE">
              <w:t xml:space="preserve">účast v řadě </w:t>
            </w:r>
            <w:r w:rsidR="00EA02C5">
              <w:t>evropských soutěží a seminářů</w:t>
            </w:r>
            <w:r w:rsidR="001B2C51">
              <w:t xml:space="preserve"> </w:t>
            </w:r>
            <w:r w:rsidR="00752B2F">
              <w:t xml:space="preserve">a časté výjezdy do zahraničí, </w:t>
            </w:r>
            <w:r w:rsidR="00EA02C5">
              <w:t>vyžaduj</w:t>
            </w:r>
            <w:r w:rsidR="00083638">
              <w:t>í</w:t>
            </w:r>
            <w:r w:rsidR="00936815">
              <w:t>cí</w:t>
            </w:r>
            <w:r w:rsidR="00EA02C5">
              <w:t xml:space="preserve"> po žácích </w:t>
            </w:r>
            <w:r w:rsidR="001B2C51">
              <w:t xml:space="preserve">zcela plnohodnotné zapojení do </w:t>
            </w:r>
            <w:r w:rsidR="00173B5E">
              <w:t xml:space="preserve">těchto </w:t>
            </w:r>
            <w:r w:rsidR="00936815">
              <w:t>odborných</w:t>
            </w:r>
            <w:r w:rsidR="001B2C51">
              <w:t xml:space="preserve"> </w:t>
            </w:r>
            <w:r w:rsidR="005256F1">
              <w:t>aktivit</w:t>
            </w:r>
            <w:r w:rsidR="00675A16">
              <w:t>.</w:t>
            </w:r>
          </w:p>
        </w:tc>
      </w:tr>
      <w:tr w:rsidR="007173BE" w:rsidRPr="006E2F1D" w14:paraId="59C32126" w14:textId="77777777" w:rsidTr="0037499C">
        <w:trPr>
          <w:trHeight w:val="397"/>
        </w:trPr>
        <w:tc>
          <w:tcPr>
            <w:tcW w:w="3403" w:type="dxa"/>
            <w:hideMark/>
          </w:tcPr>
          <w:p w14:paraId="66D6AD1F" w14:textId="662AB22A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>Popis projektu</w:t>
            </w:r>
          </w:p>
        </w:tc>
        <w:tc>
          <w:tcPr>
            <w:tcW w:w="6369" w:type="dxa"/>
          </w:tcPr>
          <w:p w14:paraId="54BC6031" w14:textId="163772B4" w:rsidR="002C484E" w:rsidRPr="0049040C" w:rsidRDefault="00F312E9" w:rsidP="0053465D">
            <w:pPr>
              <w:jc w:val="left"/>
              <w:rPr>
                <w:sz w:val="20"/>
                <w:szCs w:val="20"/>
              </w:rPr>
            </w:pPr>
            <w:r w:rsidRPr="007F6CE3">
              <w:rPr>
                <w:sz w:val="20"/>
                <w:szCs w:val="20"/>
              </w:rPr>
              <w:t xml:space="preserve">Projekt řeší výstavbu </w:t>
            </w:r>
            <w:r w:rsidR="0037499C">
              <w:rPr>
                <w:sz w:val="20"/>
                <w:szCs w:val="20"/>
              </w:rPr>
              <w:t>dvou</w:t>
            </w:r>
            <w:r w:rsidR="0053465D">
              <w:rPr>
                <w:sz w:val="20"/>
                <w:szCs w:val="20"/>
              </w:rPr>
              <w:t xml:space="preserve"> učeben </w:t>
            </w:r>
            <w:r w:rsidRPr="007F6CE3">
              <w:rPr>
                <w:sz w:val="20"/>
                <w:szCs w:val="20"/>
              </w:rPr>
              <w:t xml:space="preserve">na výuku cizích jazyků </w:t>
            </w:r>
            <w:r w:rsidR="00220F00">
              <w:rPr>
                <w:sz w:val="20"/>
                <w:szCs w:val="20"/>
              </w:rPr>
              <w:t xml:space="preserve">a </w:t>
            </w:r>
            <w:r w:rsidR="0037499C">
              <w:rPr>
                <w:sz w:val="20"/>
                <w:szCs w:val="20"/>
              </w:rPr>
              <w:t>dvou</w:t>
            </w:r>
            <w:r w:rsidR="00220F00">
              <w:rPr>
                <w:sz w:val="20"/>
                <w:szCs w:val="20"/>
              </w:rPr>
              <w:t xml:space="preserve"> odborn</w:t>
            </w:r>
            <w:r w:rsidR="0037499C">
              <w:rPr>
                <w:sz w:val="20"/>
                <w:szCs w:val="20"/>
              </w:rPr>
              <w:t>ých</w:t>
            </w:r>
            <w:r w:rsidR="00220F00">
              <w:rPr>
                <w:sz w:val="20"/>
                <w:szCs w:val="20"/>
              </w:rPr>
              <w:t xml:space="preserve"> učeb</w:t>
            </w:r>
            <w:r w:rsidR="0037499C">
              <w:rPr>
                <w:sz w:val="20"/>
                <w:szCs w:val="20"/>
              </w:rPr>
              <w:t>e</w:t>
            </w:r>
            <w:r w:rsidR="00220F00">
              <w:rPr>
                <w:sz w:val="20"/>
                <w:szCs w:val="20"/>
              </w:rPr>
              <w:t xml:space="preserve">n pro výuku </w:t>
            </w:r>
            <w:r w:rsidR="002A3569">
              <w:rPr>
                <w:sz w:val="20"/>
                <w:szCs w:val="20"/>
              </w:rPr>
              <w:t xml:space="preserve">přírodovědných </w:t>
            </w:r>
            <w:r w:rsidR="00A33DC9">
              <w:rPr>
                <w:sz w:val="20"/>
                <w:szCs w:val="20"/>
              </w:rPr>
              <w:t xml:space="preserve">předmětů </w:t>
            </w:r>
            <w:r w:rsidR="00985B25">
              <w:rPr>
                <w:sz w:val="20"/>
                <w:szCs w:val="20"/>
              </w:rPr>
              <w:t xml:space="preserve">se </w:t>
            </w:r>
            <w:r w:rsidRPr="007F6CE3">
              <w:rPr>
                <w:sz w:val="20"/>
                <w:szCs w:val="20"/>
              </w:rPr>
              <w:t>sociální</w:t>
            </w:r>
            <w:r w:rsidR="00985B25">
              <w:rPr>
                <w:sz w:val="20"/>
                <w:szCs w:val="20"/>
              </w:rPr>
              <w:t xml:space="preserve">m </w:t>
            </w:r>
            <w:r w:rsidRPr="007F6CE3">
              <w:rPr>
                <w:sz w:val="20"/>
                <w:szCs w:val="20"/>
              </w:rPr>
              <w:t>zázemí</w:t>
            </w:r>
            <w:r w:rsidR="00985B25">
              <w:rPr>
                <w:sz w:val="20"/>
                <w:szCs w:val="20"/>
              </w:rPr>
              <w:t>m</w:t>
            </w:r>
            <w:r w:rsidRPr="007F6CE3">
              <w:rPr>
                <w:sz w:val="20"/>
                <w:szCs w:val="20"/>
              </w:rPr>
              <w:t xml:space="preserve"> </w:t>
            </w:r>
            <w:r w:rsidR="007F6CE3">
              <w:rPr>
                <w:sz w:val="20"/>
                <w:szCs w:val="20"/>
              </w:rPr>
              <w:t xml:space="preserve">pro </w:t>
            </w:r>
            <w:r w:rsidR="0053465D">
              <w:rPr>
                <w:sz w:val="20"/>
                <w:szCs w:val="20"/>
              </w:rPr>
              <w:t>70</w:t>
            </w:r>
            <w:r w:rsidR="0037499C">
              <w:rPr>
                <w:sz w:val="20"/>
                <w:szCs w:val="20"/>
              </w:rPr>
              <w:t xml:space="preserve"> žáků </w:t>
            </w:r>
            <w:r w:rsidR="00582C0D">
              <w:rPr>
                <w:sz w:val="20"/>
                <w:szCs w:val="20"/>
              </w:rPr>
              <w:t>školy</w:t>
            </w:r>
            <w:r w:rsidR="007F6CE3">
              <w:rPr>
                <w:sz w:val="20"/>
                <w:szCs w:val="20"/>
              </w:rPr>
              <w:t>.</w:t>
            </w:r>
            <w:r w:rsidR="00DE2ED5" w:rsidRPr="007F6CE3">
              <w:rPr>
                <w:sz w:val="20"/>
                <w:szCs w:val="20"/>
              </w:rPr>
              <w:t xml:space="preserve"> </w:t>
            </w:r>
            <w:r w:rsidRPr="007F6CE3">
              <w:rPr>
                <w:sz w:val="20"/>
                <w:szCs w:val="20"/>
              </w:rPr>
              <w:t xml:space="preserve">S </w:t>
            </w:r>
            <w:r w:rsidR="00582C0D" w:rsidRPr="007F6CE3">
              <w:rPr>
                <w:sz w:val="20"/>
                <w:szCs w:val="20"/>
              </w:rPr>
              <w:t>každoročn</w:t>
            </w:r>
            <w:r w:rsidR="00582C0D">
              <w:rPr>
                <w:sz w:val="20"/>
                <w:szCs w:val="20"/>
              </w:rPr>
              <w:t>ě</w:t>
            </w:r>
            <w:r w:rsidR="00582C0D" w:rsidRPr="007F6CE3">
              <w:rPr>
                <w:sz w:val="20"/>
                <w:szCs w:val="20"/>
              </w:rPr>
              <w:t xml:space="preserve"> </w:t>
            </w:r>
            <w:r w:rsidRPr="007F6CE3">
              <w:rPr>
                <w:sz w:val="20"/>
                <w:szCs w:val="20"/>
              </w:rPr>
              <w:t xml:space="preserve">vzrůstajícím počtem přijímaných žáků </w:t>
            </w:r>
            <w:r w:rsidR="0037499C">
              <w:rPr>
                <w:sz w:val="20"/>
                <w:szCs w:val="20"/>
              </w:rPr>
              <w:t>n</w:t>
            </w:r>
            <w:r w:rsidR="00E31C10">
              <w:rPr>
                <w:sz w:val="20"/>
                <w:szCs w:val="20"/>
              </w:rPr>
              <w:t>a naši školu</w:t>
            </w:r>
            <w:r w:rsidR="0037499C">
              <w:rPr>
                <w:sz w:val="20"/>
                <w:szCs w:val="20"/>
              </w:rPr>
              <w:t>,</w:t>
            </w:r>
            <w:r w:rsidR="00E31C10">
              <w:rPr>
                <w:sz w:val="20"/>
                <w:szCs w:val="20"/>
              </w:rPr>
              <w:t xml:space="preserve"> </w:t>
            </w:r>
            <w:r w:rsidR="00500354">
              <w:rPr>
                <w:sz w:val="20"/>
                <w:szCs w:val="20"/>
              </w:rPr>
              <w:t>povýšen</w:t>
            </w:r>
            <w:r w:rsidR="00CC600D">
              <w:rPr>
                <w:sz w:val="20"/>
                <w:szCs w:val="20"/>
              </w:rPr>
              <w:t>ým</w:t>
            </w:r>
            <w:r w:rsidR="00500354">
              <w:rPr>
                <w:sz w:val="20"/>
                <w:szCs w:val="20"/>
              </w:rPr>
              <w:t xml:space="preserve"> </w:t>
            </w:r>
            <w:r w:rsidR="00BB67AB">
              <w:rPr>
                <w:sz w:val="20"/>
                <w:szCs w:val="20"/>
              </w:rPr>
              <w:t xml:space="preserve">potřebou </w:t>
            </w:r>
            <w:r w:rsidR="00E31C10">
              <w:rPr>
                <w:sz w:val="20"/>
                <w:szCs w:val="20"/>
              </w:rPr>
              <w:t>pravideln</w:t>
            </w:r>
            <w:r w:rsidR="00BB67AB">
              <w:rPr>
                <w:sz w:val="20"/>
                <w:szCs w:val="20"/>
              </w:rPr>
              <w:t>ého</w:t>
            </w:r>
            <w:r w:rsidR="00E31C10">
              <w:rPr>
                <w:sz w:val="20"/>
                <w:szCs w:val="20"/>
              </w:rPr>
              <w:t xml:space="preserve"> </w:t>
            </w:r>
            <w:r w:rsidR="00582C0D">
              <w:rPr>
                <w:sz w:val="20"/>
                <w:szCs w:val="20"/>
              </w:rPr>
              <w:t>navy</w:t>
            </w:r>
            <w:r w:rsidRPr="007F6CE3">
              <w:rPr>
                <w:sz w:val="20"/>
                <w:szCs w:val="20"/>
              </w:rPr>
              <w:t>š</w:t>
            </w:r>
            <w:r w:rsidR="00E31C10">
              <w:rPr>
                <w:sz w:val="20"/>
                <w:szCs w:val="20"/>
              </w:rPr>
              <w:t>ování</w:t>
            </w:r>
            <w:r w:rsidRPr="007F6CE3">
              <w:rPr>
                <w:sz w:val="20"/>
                <w:szCs w:val="20"/>
              </w:rPr>
              <w:t xml:space="preserve"> další kapacity školy </w:t>
            </w:r>
            <w:r w:rsidR="000D38BF">
              <w:rPr>
                <w:sz w:val="20"/>
                <w:szCs w:val="20"/>
              </w:rPr>
              <w:t xml:space="preserve">v </w:t>
            </w:r>
            <w:r w:rsidRPr="007F6CE3">
              <w:rPr>
                <w:sz w:val="20"/>
                <w:szCs w:val="20"/>
              </w:rPr>
              <w:t>důsledk</w:t>
            </w:r>
            <w:r w:rsidR="000D38BF">
              <w:rPr>
                <w:sz w:val="20"/>
                <w:szCs w:val="20"/>
              </w:rPr>
              <w:t>u</w:t>
            </w:r>
            <w:r w:rsidRPr="007F6CE3">
              <w:rPr>
                <w:sz w:val="20"/>
                <w:szCs w:val="20"/>
              </w:rPr>
              <w:t xml:space="preserve"> </w:t>
            </w:r>
            <w:r w:rsidR="00E31C10">
              <w:rPr>
                <w:sz w:val="20"/>
                <w:szCs w:val="20"/>
              </w:rPr>
              <w:t xml:space="preserve">úspěšného </w:t>
            </w:r>
            <w:r w:rsidRPr="007F6CE3">
              <w:rPr>
                <w:sz w:val="20"/>
                <w:szCs w:val="20"/>
              </w:rPr>
              <w:t>zavedení nového čtyřletého obo</w:t>
            </w:r>
            <w:r w:rsidR="002C256D">
              <w:rPr>
                <w:sz w:val="20"/>
                <w:szCs w:val="20"/>
              </w:rPr>
              <w:t>ru vzdělání Přírodovědné lyceum,</w:t>
            </w:r>
            <w:r w:rsidRPr="007F6CE3">
              <w:rPr>
                <w:sz w:val="20"/>
                <w:szCs w:val="20"/>
              </w:rPr>
              <w:t xml:space="preserve"> </w:t>
            </w:r>
            <w:r w:rsidR="00E31C10">
              <w:rPr>
                <w:sz w:val="20"/>
                <w:szCs w:val="20"/>
              </w:rPr>
              <w:t xml:space="preserve">narůstají </w:t>
            </w:r>
            <w:r w:rsidR="0095757D">
              <w:rPr>
                <w:sz w:val="20"/>
                <w:szCs w:val="20"/>
              </w:rPr>
              <w:t>oprávněné</w:t>
            </w:r>
            <w:r w:rsidRPr="007F6CE3">
              <w:rPr>
                <w:sz w:val="20"/>
                <w:szCs w:val="20"/>
              </w:rPr>
              <w:t xml:space="preserve"> nároky </w:t>
            </w:r>
            <w:r w:rsidR="00F2204F">
              <w:rPr>
                <w:sz w:val="20"/>
                <w:szCs w:val="20"/>
              </w:rPr>
              <w:t xml:space="preserve">na </w:t>
            </w:r>
            <w:r w:rsidRPr="007F6CE3">
              <w:rPr>
                <w:sz w:val="20"/>
                <w:szCs w:val="20"/>
              </w:rPr>
              <w:t>kvalitu materiální stránky</w:t>
            </w:r>
            <w:r w:rsidR="00FB41EC">
              <w:rPr>
                <w:sz w:val="20"/>
                <w:szCs w:val="20"/>
              </w:rPr>
              <w:t xml:space="preserve"> vzdělávání</w:t>
            </w:r>
            <w:r w:rsidRPr="007F6CE3">
              <w:rPr>
                <w:sz w:val="20"/>
                <w:szCs w:val="20"/>
              </w:rPr>
              <w:t xml:space="preserve"> </w:t>
            </w:r>
            <w:r w:rsidR="00225759">
              <w:rPr>
                <w:sz w:val="20"/>
                <w:szCs w:val="20"/>
              </w:rPr>
              <w:t>a</w:t>
            </w:r>
            <w:r w:rsidRPr="007F6CE3">
              <w:rPr>
                <w:sz w:val="20"/>
                <w:szCs w:val="20"/>
              </w:rPr>
              <w:t xml:space="preserve"> </w:t>
            </w:r>
            <w:r w:rsidR="00F2204F">
              <w:rPr>
                <w:sz w:val="20"/>
                <w:szCs w:val="20"/>
              </w:rPr>
              <w:t xml:space="preserve">především </w:t>
            </w:r>
            <w:r w:rsidRPr="007F6CE3">
              <w:rPr>
                <w:sz w:val="20"/>
                <w:szCs w:val="20"/>
              </w:rPr>
              <w:t xml:space="preserve">na </w:t>
            </w:r>
            <w:r w:rsidR="00944BB8">
              <w:rPr>
                <w:sz w:val="20"/>
                <w:szCs w:val="20"/>
              </w:rPr>
              <w:t xml:space="preserve">jeho </w:t>
            </w:r>
            <w:r w:rsidRPr="007F6CE3">
              <w:rPr>
                <w:sz w:val="20"/>
                <w:szCs w:val="20"/>
              </w:rPr>
              <w:t>kapacitní stránku</w:t>
            </w:r>
            <w:r w:rsidR="00944BB8">
              <w:rPr>
                <w:sz w:val="20"/>
                <w:szCs w:val="20"/>
              </w:rPr>
              <w:t>.</w:t>
            </w:r>
            <w:r w:rsidR="007F6CE3">
              <w:rPr>
                <w:sz w:val="20"/>
                <w:szCs w:val="20"/>
              </w:rPr>
              <w:t xml:space="preserve"> </w:t>
            </w:r>
            <w:r w:rsidR="006066F9">
              <w:rPr>
                <w:sz w:val="20"/>
                <w:szCs w:val="20"/>
              </w:rPr>
              <w:t>O</w:t>
            </w:r>
            <w:r w:rsidR="00225759">
              <w:rPr>
                <w:sz w:val="20"/>
                <w:szCs w:val="20"/>
              </w:rPr>
              <w:t xml:space="preserve">ba aspekty </w:t>
            </w:r>
            <w:r w:rsidR="006066F9">
              <w:rPr>
                <w:sz w:val="20"/>
                <w:szCs w:val="20"/>
              </w:rPr>
              <w:t xml:space="preserve">jsou </w:t>
            </w:r>
            <w:r w:rsidR="00B30368">
              <w:rPr>
                <w:sz w:val="20"/>
                <w:szCs w:val="20"/>
              </w:rPr>
              <w:t xml:space="preserve">proto </w:t>
            </w:r>
            <w:r w:rsidR="001D0DD4">
              <w:rPr>
                <w:sz w:val="20"/>
                <w:szCs w:val="20"/>
              </w:rPr>
              <w:t>v současnosti naší prioritou</w:t>
            </w:r>
            <w:r w:rsidR="006066F9">
              <w:rPr>
                <w:sz w:val="20"/>
                <w:szCs w:val="20"/>
              </w:rPr>
              <w:t>.</w:t>
            </w:r>
            <w:r w:rsidRPr="007F6CE3">
              <w:rPr>
                <w:sz w:val="20"/>
                <w:szCs w:val="20"/>
              </w:rPr>
              <w:t xml:space="preserve"> </w:t>
            </w:r>
            <w:r w:rsidR="00DE2ED5" w:rsidRPr="007F6CE3">
              <w:rPr>
                <w:sz w:val="20"/>
                <w:szCs w:val="20"/>
              </w:rPr>
              <w:t xml:space="preserve">                                                               </w:t>
            </w:r>
            <w:r w:rsidR="007F6CE3">
              <w:rPr>
                <w:sz w:val="20"/>
                <w:szCs w:val="20"/>
              </w:rPr>
              <w:t xml:space="preserve">                           </w:t>
            </w:r>
            <w:r w:rsidRPr="007F6CE3">
              <w:rPr>
                <w:sz w:val="20"/>
                <w:szCs w:val="20"/>
              </w:rPr>
              <w:t xml:space="preserve">K vybudování zázemí pro výuku cizích jazyků </w:t>
            </w:r>
            <w:r w:rsidR="000F48F1">
              <w:rPr>
                <w:sz w:val="20"/>
                <w:szCs w:val="20"/>
              </w:rPr>
              <w:t xml:space="preserve">a odborných přírodovědných učeben </w:t>
            </w:r>
            <w:r w:rsidRPr="007F6CE3">
              <w:rPr>
                <w:sz w:val="20"/>
                <w:szCs w:val="20"/>
              </w:rPr>
              <w:t xml:space="preserve">budou využity prostory na půdorysu </w:t>
            </w:r>
            <w:r w:rsidR="000F48F1">
              <w:rPr>
                <w:sz w:val="20"/>
                <w:szCs w:val="20"/>
              </w:rPr>
              <w:t xml:space="preserve">stávající </w:t>
            </w:r>
            <w:r w:rsidR="00D031B4">
              <w:rPr>
                <w:sz w:val="20"/>
                <w:szCs w:val="20"/>
              </w:rPr>
              <w:t xml:space="preserve">budovy šaten </w:t>
            </w:r>
            <w:r w:rsidR="0037499C">
              <w:rPr>
                <w:sz w:val="20"/>
                <w:szCs w:val="20"/>
              </w:rPr>
              <w:t>odborného výcviku</w:t>
            </w:r>
            <w:r w:rsidR="00D031B4">
              <w:rPr>
                <w:sz w:val="20"/>
                <w:szCs w:val="20"/>
              </w:rPr>
              <w:t xml:space="preserve"> a</w:t>
            </w:r>
            <w:r w:rsidRPr="007F6CE3">
              <w:rPr>
                <w:sz w:val="20"/>
                <w:szCs w:val="20"/>
              </w:rPr>
              <w:t xml:space="preserve"> to formou výstavby </w:t>
            </w:r>
            <w:r w:rsidR="00D031B4">
              <w:rPr>
                <w:sz w:val="20"/>
                <w:szCs w:val="20"/>
              </w:rPr>
              <w:t>prvního</w:t>
            </w:r>
            <w:r w:rsidRPr="007F6CE3">
              <w:rPr>
                <w:sz w:val="20"/>
                <w:szCs w:val="20"/>
              </w:rPr>
              <w:t xml:space="preserve"> nadzemního patra. </w:t>
            </w:r>
            <w:r w:rsidR="00771DC8">
              <w:rPr>
                <w:sz w:val="20"/>
                <w:szCs w:val="20"/>
              </w:rPr>
              <w:t>S</w:t>
            </w:r>
            <w:r w:rsidRPr="007F6CE3">
              <w:rPr>
                <w:sz w:val="20"/>
                <w:szCs w:val="20"/>
              </w:rPr>
              <w:t xml:space="preserve">oučástí projektu </w:t>
            </w:r>
            <w:r w:rsidR="00771DC8">
              <w:rPr>
                <w:sz w:val="20"/>
                <w:szCs w:val="20"/>
              </w:rPr>
              <w:t xml:space="preserve">je </w:t>
            </w:r>
            <w:r w:rsidRPr="007F6CE3">
              <w:rPr>
                <w:sz w:val="20"/>
                <w:szCs w:val="20"/>
              </w:rPr>
              <w:t>též zhotovení příslušné</w:t>
            </w:r>
            <w:r w:rsidR="00771DC8">
              <w:rPr>
                <w:sz w:val="20"/>
                <w:szCs w:val="20"/>
              </w:rPr>
              <w:t>ho</w:t>
            </w:r>
            <w:r w:rsidRPr="007F6CE3">
              <w:rPr>
                <w:sz w:val="20"/>
                <w:szCs w:val="20"/>
              </w:rPr>
              <w:t xml:space="preserve"> sociálního příslušenství</w:t>
            </w:r>
            <w:r w:rsidR="003974CC">
              <w:rPr>
                <w:sz w:val="20"/>
                <w:szCs w:val="20"/>
              </w:rPr>
              <w:t xml:space="preserve"> a kabinetu pro </w:t>
            </w:r>
            <w:r w:rsidR="00602F73">
              <w:rPr>
                <w:sz w:val="20"/>
                <w:szCs w:val="20"/>
              </w:rPr>
              <w:t>4</w:t>
            </w:r>
            <w:r w:rsidR="00771DC8">
              <w:rPr>
                <w:sz w:val="20"/>
                <w:szCs w:val="20"/>
              </w:rPr>
              <w:t xml:space="preserve"> </w:t>
            </w:r>
            <w:r w:rsidR="003974CC">
              <w:rPr>
                <w:sz w:val="20"/>
                <w:szCs w:val="20"/>
              </w:rPr>
              <w:t>učitele.</w:t>
            </w:r>
            <w:r w:rsidRPr="007F6CE3">
              <w:rPr>
                <w:sz w:val="20"/>
                <w:szCs w:val="20"/>
              </w:rPr>
              <w:t xml:space="preserve"> </w:t>
            </w:r>
            <w:r w:rsidR="00602F73">
              <w:rPr>
                <w:sz w:val="20"/>
                <w:szCs w:val="20"/>
              </w:rPr>
              <w:t>Odborné učebny budou d</w:t>
            </w:r>
            <w:r w:rsidR="00A91AC3">
              <w:rPr>
                <w:sz w:val="20"/>
                <w:szCs w:val="20"/>
              </w:rPr>
              <w:t>o</w:t>
            </w:r>
            <w:r w:rsidR="00602F73">
              <w:rPr>
                <w:sz w:val="20"/>
                <w:szCs w:val="20"/>
              </w:rPr>
              <w:t xml:space="preserve">plněny skladem učebních pomůcek. </w:t>
            </w:r>
            <w:r w:rsidRPr="007F6CE3">
              <w:rPr>
                <w:sz w:val="20"/>
                <w:szCs w:val="20"/>
              </w:rPr>
              <w:t>Vzhledem k</w:t>
            </w:r>
            <w:r w:rsidR="00771DC8">
              <w:rPr>
                <w:sz w:val="20"/>
                <w:szCs w:val="20"/>
              </w:rPr>
              <w:t xml:space="preserve"> tomu, že </w:t>
            </w:r>
            <w:r w:rsidR="005327DC">
              <w:rPr>
                <w:sz w:val="20"/>
                <w:szCs w:val="20"/>
              </w:rPr>
              <w:t>lze využít</w:t>
            </w:r>
            <w:r w:rsidR="00771DC8">
              <w:rPr>
                <w:sz w:val="20"/>
                <w:szCs w:val="20"/>
              </w:rPr>
              <w:t xml:space="preserve"> budovu nově postaveno</w:t>
            </w:r>
            <w:r w:rsidR="00A91AC3">
              <w:rPr>
                <w:sz w:val="20"/>
                <w:szCs w:val="20"/>
              </w:rPr>
              <w:t>u</w:t>
            </w:r>
            <w:r w:rsidR="00771DC8">
              <w:rPr>
                <w:sz w:val="20"/>
                <w:szCs w:val="20"/>
              </w:rPr>
              <w:t xml:space="preserve"> </w:t>
            </w:r>
            <w:r w:rsidR="00771DC8" w:rsidRPr="002C256D">
              <w:rPr>
                <w:sz w:val="20"/>
                <w:szCs w:val="20"/>
              </w:rPr>
              <w:t>(2018), jeví</w:t>
            </w:r>
            <w:r w:rsidR="00771DC8">
              <w:rPr>
                <w:sz w:val="20"/>
                <w:szCs w:val="20"/>
              </w:rPr>
              <w:t xml:space="preserve"> se tento </w:t>
            </w:r>
            <w:r w:rsidR="00547C22">
              <w:rPr>
                <w:sz w:val="20"/>
                <w:szCs w:val="20"/>
              </w:rPr>
              <w:t>záměr</w:t>
            </w:r>
            <w:r w:rsidR="00186369">
              <w:rPr>
                <w:sz w:val="20"/>
                <w:szCs w:val="20"/>
              </w:rPr>
              <w:t xml:space="preserve"> jako</w:t>
            </w:r>
            <w:r w:rsidR="00771DC8">
              <w:rPr>
                <w:sz w:val="20"/>
                <w:szCs w:val="20"/>
              </w:rPr>
              <w:t xml:space="preserve"> efektivní</w:t>
            </w:r>
            <w:r w:rsidR="000B11BB">
              <w:rPr>
                <w:sz w:val="20"/>
                <w:szCs w:val="20"/>
              </w:rPr>
              <w:t xml:space="preserve"> jak z hlediska </w:t>
            </w:r>
            <w:r w:rsidR="00186369">
              <w:rPr>
                <w:sz w:val="20"/>
                <w:szCs w:val="20"/>
              </w:rPr>
              <w:t>technického</w:t>
            </w:r>
            <w:r w:rsidR="000B11BB">
              <w:rPr>
                <w:sz w:val="20"/>
                <w:szCs w:val="20"/>
              </w:rPr>
              <w:t xml:space="preserve">, organizačního i </w:t>
            </w:r>
            <w:r w:rsidR="00186369">
              <w:rPr>
                <w:sz w:val="20"/>
                <w:szCs w:val="20"/>
              </w:rPr>
              <w:t xml:space="preserve">a především </w:t>
            </w:r>
            <w:r w:rsidR="000B11BB">
              <w:rPr>
                <w:sz w:val="20"/>
                <w:szCs w:val="20"/>
              </w:rPr>
              <w:t>ekonomického</w:t>
            </w:r>
            <w:r w:rsidR="00C6178B">
              <w:rPr>
                <w:sz w:val="20"/>
                <w:szCs w:val="20"/>
              </w:rPr>
              <w:t>, zejména prot</w:t>
            </w:r>
            <w:r w:rsidR="00794402">
              <w:rPr>
                <w:sz w:val="20"/>
                <w:szCs w:val="20"/>
              </w:rPr>
              <w:t>o</w:t>
            </w:r>
            <w:r w:rsidR="00C6178B">
              <w:rPr>
                <w:sz w:val="20"/>
                <w:szCs w:val="20"/>
              </w:rPr>
              <w:t>, že i</w:t>
            </w:r>
            <w:r w:rsidR="00C6178B" w:rsidRPr="007F6CE3">
              <w:rPr>
                <w:sz w:val="20"/>
                <w:szCs w:val="20"/>
              </w:rPr>
              <w:t xml:space="preserve">nženýrské sítě, silnoproudé a slaboproudé rozvody a kabelové trasy pro AV techniku budou </w:t>
            </w:r>
            <w:r w:rsidR="00794402">
              <w:rPr>
                <w:sz w:val="20"/>
                <w:szCs w:val="20"/>
              </w:rPr>
              <w:t xml:space="preserve">výhodně </w:t>
            </w:r>
            <w:r w:rsidR="00C6178B" w:rsidRPr="007F6CE3">
              <w:rPr>
                <w:sz w:val="20"/>
                <w:szCs w:val="20"/>
              </w:rPr>
              <w:t xml:space="preserve">napojeny na stávající systém </w:t>
            </w:r>
            <w:r w:rsidR="00C6178B">
              <w:rPr>
                <w:sz w:val="20"/>
                <w:szCs w:val="20"/>
              </w:rPr>
              <w:t>budovy</w:t>
            </w:r>
            <w:r w:rsidR="00C6178B" w:rsidRPr="007F6CE3">
              <w:rPr>
                <w:sz w:val="20"/>
                <w:szCs w:val="20"/>
              </w:rPr>
              <w:t>.</w:t>
            </w:r>
            <w:r w:rsidR="00C6178B">
              <w:rPr>
                <w:sz w:val="20"/>
                <w:szCs w:val="20"/>
              </w:rPr>
              <w:t xml:space="preserve"> </w:t>
            </w:r>
            <w:r w:rsidR="00660FD9">
              <w:rPr>
                <w:sz w:val="20"/>
                <w:szCs w:val="20"/>
              </w:rPr>
              <w:t>Učebny budou vybaveny</w:t>
            </w:r>
            <w:r w:rsidRPr="007F6CE3">
              <w:rPr>
                <w:sz w:val="20"/>
                <w:szCs w:val="20"/>
              </w:rPr>
              <w:t xml:space="preserve"> </w:t>
            </w:r>
            <w:r w:rsidR="00876ED1">
              <w:rPr>
                <w:sz w:val="20"/>
                <w:szCs w:val="20"/>
              </w:rPr>
              <w:t xml:space="preserve">účelovým </w:t>
            </w:r>
            <w:r w:rsidRPr="007F6CE3">
              <w:rPr>
                <w:sz w:val="20"/>
                <w:szCs w:val="20"/>
              </w:rPr>
              <w:t xml:space="preserve">nábytkem </w:t>
            </w:r>
            <w:r w:rsidR="00D83595">
              <w:rPr>
                <w:sz w:val="20"/>
                <w:szCs w:val="20"/>
              </w:rPr>
              <w:t xml:space="preserve">a </w:t>
            </w:r>
            <w:r w:rsidR="00EF3DB9">
              <w:rPr>
                <w:sz w:val="20"/>
                <w:szCs w:val="20"/>
              </w:rPr>
              <w:t xml:space="preserve">příslušnou technikou a softwarem. </w:t>
            </w:r>
            <w:r w:rsidR="002C256D">
              <w:rPr>
                <w:sz w:val="20"/>
                <w:szCs w:val="20"/>
              </w:rPr>
              <w:t>Z</w:t>
            </w:r>
            <w:r w:rsidRPr="002C256D">
              <w:rPr>
                <w:sz w:val="20"/>
                <w:szCs w:val="20"/>
              </w:rPr>
              <w:t>ařízení</w:t>
            </w:r>
            <w:r w:rsidR="002C256D">
              <w:rPr>
                <w:sz w:val="20"/>
                <w:szCs w:val="20"/>
              </w:rPr>
              <w:t xml:space="preserve"> s</w:t>
            </w:r>
            <w:r w:rsidR="00845990" w:rsidRPr="002C256D">
              <w:rPr>
                <w:sz w:val="20"/>
                <w:szCs w:val="20"/>
              </w:rPr>
              <w:t xml:space="preserve"> jazykovým softw</w:t>
            </w:r>
            <w:r w:rsidR="002C256D">
              <w:rPr>
                <w:sz w:val="20"/>
                <w:szCs w:val="20"/>
              </w:rPr>
              <w:t>a</w:t>
            </w:r>
            <w:r w:rsidR="007F6CE3" w:rsidRPr="002C256D">
              <w:rPr>
                <w:sz w:val="20"/>
                <w:szCs w:val="20"/>
              </w:rPr>
              <w:t xml:space="preserve">rem </w:t>
            </w:r>
            <w:r w:rsidRPr="002C256D">
              <w:rPr>
                <w:sz w:val="20"/>
                <w:szCs w:val="20"/>
              </w:rPr>
              <w:t xml:space="preserve">umožní </w:t>
            </w:r>
            <w:r w:rsidR="007F6CE3" w:rsidRPr="002C256D">
              <w:rPr>
                <w:sz w:val="20"/>
                <w:szCs w:val="20"/>
              </w:rPr>
              <w:t xml:space="preserve">moderní </w:t>
            </w:r>
            <w:r w:rsidRPr="002C256D">
              <w:rPr>
                <w:sz w:val="20"/>
                <w:szCs w:val="20"/>
              </w:rPr>
              <w:t xml:space="preserve">digitální výuku cizích jazyků a </w:t>
            </w:r>
            <w:r w:rsidR="008D2E7A" w:rsidRPr="002C256D">
              <w:rPr>
                <w:sz w:val="20"/>
                <w:szCs w:val="20"/>
              </w:rPr>
              <w:t xml:space="preserve">odborných předmětů </w:t>
            </w:r>
            <w:r w:rsidRPr="002C256D">
              <w:rPr>
                <w:sz w:val="20"/>
                <w:szCs w:val="20"/>
              </w:rPr>
              <w:t xml:space="preserve">s maximálním důrazem na kvalitu výuky včetně plné spolupráce učitele a žáků. Řešení bude navíc doplněno interaktivním zobrazovačem a stolním </w:t>
            </w:r>
            <w:proofErr w:type="spellStart"/>
            <w:r w:rsidRPr="002C256D">
              <w:rPr>
                <w:sz w:val="20"/>
                <w:szCs w:val="20"/>
              </w:rPr>
              <w:t>vizualizérem</w:t>
            </w:r>
            <w:proofErr w:type="spellEnd"/>
            <w:r w:rsidRPr="002C256D">
              <w:rPr>
                <w:sz w:val="20"/>
                <w:szCs w:val="20"/>
              </w:rPr>
              <w:t xml:space="preserve">. Toto řešení nabízí digitální obrazovou prezentaci učitele i žáka, </w:t>
            </w:r>
            <w:proofErr w:type="spellStart"/>
            <w:r w:rsidRPr="002C256D">
              <w:rPr>
                <w:sz w:val="20"/>
                <w:szCs w:val="20"/>
              </w:rPr>
              <w:t>streamování</w:t>
            </w:r>
            <w:proofErr w:type="spellEnd"/>
            <w:r w:rsidRPr="002C256D">
              <w:rPr>
                <w:sz w:val="20"/>
                <w:szCs w:val="20"/>
              </w:rPr>
              <w:t xml:space="preserve"> videa, monitorování individuální práce na žákovských počítačích, ovládání studentských PC, chat rozhovory s učitelem a mnoho dalších funkcí.</w:t>
            </w:r>
            <w:r w:rsidR="007F6CE3" w:rsidRPr="002C256D">
              <w:rPr>
                <w:sz w:val="20"/>
                <w:szCs w:val="20"/>
              </w:rPr>
              <w:t xml:space="preserve"> </w:t>
            </w:r>
            <w:r w:rsidRPr="002C256D">
              <w:rPr>
                <w:sz w:val="20"/>
                <w:szCs w:val="20"/>
              </w:rPr>
              <w:t xml:space="preserve">Systém jazykové učebny může být rozšířen o možnost vzdáleného přístupu ke studijním materiálům pro samostudium. Po internetovém připojení může </w:t>
            </w:r>
            <w:r w:rsidR="00876ED1" w:rsidRPr="002C256D">
              <w:rPr>
                <w:sz w:val="20"/>
                <w:szCs w:val="20"/>
              </w:rPr>
              <w:t>žák</w:t>
            </w:r>
            <w:r w:rsidRPr="002C256D">
              <w:rPr>
                <w:sz w:val="20"/>
                <w:szCs w:val="20"/>
              </w:rPr>
              <w:t xml:space="preserve"> pracovat z domova on</w:t>
            </w:r>
            <w:r w:rsidR="007F6CE3" w:rsidRPr="002C256D">
              <w:rPr>
                <w:sz w:val="20"/>
                <w:szCs w:val="20"/>
              </w:rPr>
              <w:t>-</w:t>
            </w:r>
            <w:r w:rsidRPr="002C256D">
              <w:rPr>
                <w:sz w:val="20"/>
                <w:szCs w:val="20"/>
              </w:rPr>
              <w:t>line s připravenými úlohami.</w:t>
            </w:r>
            <w:r w:rsidRPr="007F6CE3">
              <w:rPr>
                <w:sz w:val="20"/>
                <w:szCs w:val="20"/>
              </w:rPr>
              <w:t xml:space="preserve"> </w:t>
            </w:r>
            <w:r w:rsidR="007F6CE3">
              <w:rPr>
                <w:sz w:val="20"/>
                <w:szCs w:val="20"/>
              </w:rPr>
              <w:t xml:space="preserve"> </w:t>
            </w:r>
          </w:p>
        </w:tc>
      </w:tr>
      <w:tr w:rsidR="007173BE" w:rsidRPr="006E2F1D" w14:paraId="61A58DC6" w14:textId="77777777" w:rsidTr="0037499C">
        <w:trPr>
          <w:trHeight w:val="397"/>
        </w:trPr>
        <w:tc>
          <w:tcPr>
            <w:tcW w:w="3403" w:type="dxa"/>
            <w:hideMark/>
          </w:tcPr>
          <w:p w14:paraId="2DDB977B" w14:textId="2534E548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Indikátory výstupů projektu</w:t>
            </w:r>
          </w:p>
        </w:tc>
        <w:tc>
          <w:tcPr>
            <w:tcW w:w="6369" w:type="dxa"/>
          </w:tcPr>
          <w:p w14:paraId="08EAFE6D" w14:textId="7D5B9D0B" w:rsidR="007173BE" w:rsidRDefault="00F36751" w:rsidP="006D2893">
            <w:pPr>
              <w:pStyle w:val="Tabulkatext"/>
              <w:spacing w:before="0" w:after="0"/>
              <w:ind w:left="0"/>
            </w:pPr>
            <w:r>
              <w:t>Počet žáků -</w:t>
            </w:r>
            <w:r w:rsidR="00F877A4">
              <w:t xml:space="preserve"> </w:t>
            </w:r>
            <w:r w:rsidR="00803344">
              <w:t>4</w:t>
            </w:r>
            <w:r w:rsidR="00131C17">
              <w:t>20</w:t>
            </w:r>
          </w:p>
          <w:p w14:paraId="6393C787" w14:textId="735FEBA4" w:rsidR="00EC2291" w:rsidRDefault="00EC2291" w:rsidP="006D2893">
            <w:pPr>
              <w:pStyle w:val="Tabulkatext"/>
              <w:spacing w:before="0" w:after="0"/>
              <w:ind w:left="0"/>
            </w:pPr>
            <w:r>
              <w:t xml:space="preserve">Kapacita učeben – </w:t>
            </w:r>
            <w:r w:rsidR="0053465D">
              <w:t>70</w:t>
            </w:r>
            <w:r>
              <w:t xml:space="preserve"> žáků</w:t>
            </w:r>
          </w:p>
          <w:p w14:paraId="377DBC1D" w14:textId="6223C23F" w:rsidR="00F36751" w:rsidRDefault="00F36751" w:rsidP="006D2893">
            <w:pPr>
              <w:pStyle w:val="Tabulkatext"/>
              <w:spacing w:before="0" w:after="0"/>
              <w:ind w:left="0"/>
            </w:pPr>
            <w:r>
              <w:t>Počet učitelů -</w:t>
            </w:r>
            <w:r w:rsidR="008F02D1">
              <w:t xml:space="preserve"> </w:t>
            </w:r>
            <w:r w:rsidR="00602F73">
              <w:t>4</w:t>
            </w:r>
          </w:p>
          <w:p w14:paraId="70AC6FE5" w14:textId="77777777" w:rsidR="006D2893" w:rsidRDefault="006D2893" w:rsidP="006D2893">
            <w:pPr>
              <w:pStyle w:val="Tabulkatext"/>
              <w:spacing w:before="0" w:after="0"/>
              <w:ind w:left="0"/>
            </w:pPr>
            <w:r>
              <w:t>Počet kabinetů - 1</w:t>
            </w:r>
          </w:p>
          <w:p w14:paraId="6E1B0289" w14:textId="11BCE942" w:rsidR="00F36751" w:rsidRDefault="00163A77" w:rsidP="006D2893">
            <w:pPr>
              <w:pStyle w:val="Tabulkatext"/>
              <w:spacing w:before="0" w:after="0"/>
              <w:ind w:left="0"/>
            </w:pPr>
            <w:r>
              <w:t>WC</w:t>
            </w:r>
            <w:r w:rsidR="006D2893">
              <w:t xml:space="preserve"> – 2/2                                                                                                 </w:t>
            </w:r>
            <w:r w:rsidR="00F36751">
              <w:t xml:space="preserve">Celkově zastavěná plocha stavby </w:t>
            </w:r>
            <w:r w:rsidR="00C31556">
              <w:t>-</w:t>
            </w:r>
            <w:r w:rsidR="00F877A4">
              <w:t xml:space="preserve"> </w:t>
            </w:r>
            <w:r w:rsidR="00C31556">
              <w:t xml:space="preserve"> 3</w:t>
            </w:r>
            <w:r w:rsidR="00297F05">
              <w:t>32</w:t>
            </w:r>
            <w:r w:rsidR="00F877A4">
              <w:t xml:space="preserve"> </w:t>
            </w:r>
            <w:proofErr w:type="gramStart"/>
            <w:r w:rsidR="00F877A4">
              <w:t>m</w:t>
            </w:r>
            <w:r w:rsidR="00F877A4" w:rsidRPr="00837C2B">
              <w:rPr>
                <w:vertAlign w:val="superscript"/>
              </w:rPr>
              <w:t>2</w:t>
            </w:r>
            <w:r w:rsidR="00F877A4">
              <w:t xml:space="preserve">                             </w:t>
            </w:r>
            <w:r w:rsidR="00F36751">
              <w:t>Obestavěný</w:t>
            </w:r>
            <w:proofErr w:type="gramEnd"/>
            <w:r w:rsidR="00F36751">
              <w:t xml:space="preserve"> prostor -</w:t>
            </w:r>
            <w:r w:rsidR="00F877A4">
              <w:t xml:space="preserve"> </w:t>
            </w:r>
            <w:r w:rsidR="00297F05">
              <w:t>996</w:t>
            </w:r>
            <w:r w:rsidR="00F877A4">
              <w:t xml:space="preserve"> m</w:t>
            </w:r>
            <w:r w:rsidR="00F877A4" w:rsidRPr="00837C2B">
              <w:rPr>
                <w:vertAlign w:val="superscript"/>
              </w:rPr>
              <w:t>3</w:t>
            </w:r>
            <w:r w:rsidR="00F877A4">
              <w:t xml:space="preserve"> </w:t>
            </w:r>
          </w:p>
          <w:p w14:paraId="5C4F1A01" w14:textId="5980B6C7" w:rsidR="00C72E9A" w:rsidRPr="006E2F1D" w:rsidRDefault="003C3CC7" w:rsidP="00297F05">
            <w:pPr>
              <w:pStyle w:val="Tabulkatext"/>
              <w:spacing w:before="0" w:after="0"/>
              <w:ind w:left="0"/>
            </w:pPr>
            <w:r>
              <w:t>Obdé</w:t>
            </w:r>
            <w:r w:rsidR="00F36751">
              <w:t xml:space="preserve">lníkový půdorys </w:t>
            </w:r>
            <w:r w:rsidR="00297F05">
              <w:t>–</w:t>
            </w:r>
            <w:r w:rsidR="006D2893">
              <w:t xml:space="preserve"> </w:t>
            </w:r>
            <w:r w:rsidR="00297F05">
              <w:t>13,5 x 24,6</w:t>
            </w:r>
            <w:r w:rsidR="00F877A4">
              <w:t xml:space="preserve"> m</w:t>
            </w:r>
          </w:p>
        </w:tc>
      </w:tr>
      <w:tr w:rsidR="007173BE" w:rsidRPr="006E2F1D" w14:paraId="4E30613C" w14:textId="77777777" w:rsidTr="0037499C">
        <w:trPr>
          <w:trHeight w:val="397"/>
        </w:trPr>
        <w:tc>
          <w:tcPr>
            <w:tcW w:w="3403" w:type="dxa"/>
            <w:hideMark/>
          </w:tcPr>
          <w:p w14:paraId="273CD6F9" w14:textId="68F00A97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Cílové skupiny projektu</w:t>
            </w:r>
          </w:p>
        </w:tc>
        <w:tc>
          <w:tcPr>
            <w:tcW w:w="6369" w:type="dxa"/>
          </w:tcPr>
          <w:p w14:paraId="45D393A9" w14:textId="261A2407" w:rsidR="006C3512" w:rsidRPr="008C0022" w:rsidRDefault="006C3512" w:rsidP="006C3512">
            <w:pPr>
              <w:pStyle w:val="Tabulkatext"/>
              <w:numPr>
                <w:ilvl w:val="0"/>
                <w:numId w:val="8"/>
              </w:numPr>
              <w:rPr>
                <w:szCs w:val="20"/>
              </w:rPr>
            </w:pPr>
            <w:r w:rsidRPr="008C0022">
              <w:rPr>
                <w:szCs w:val="20"/>
              </w:rPr>
              <w:t xml:space="preserve">Žáci oborů vzdělání </w:t>
            </w:r>
            <w:r w:rsidR="00197F42" w:rsidRPr="008C0022">
              <w:rPr>
                <w:szCs w:val="20"/>
              </w:rPr>
              <w:t>Přírodovědné lyceum, Ekologie a životní prostředí</w:t>
            </w:r>
            <w:r w:rsidR="00197F42">
              <w:rPr>
                <w:szCs w:val="20"/>
              </w:rPr>
              <w:t>,</w:t>
            </w:r>
            <w:r w:rsidR="00197F42" w:rsidRPr="008C0022">
              <w:rPr>
                <w:szCs w:val="20"/>
              </w:rPr>
              <w:t xml:space="preserve"> </w:t>
            </w:r>
            <w:r w:rsidRPr="008C0022">
              <w:rPr>
                <w:szCs w:val="20"/>
              </w:rPr>
              <w:t xml:space="preserve">Zahradnictví, </w:t>
            </w:r>
            <w:r w:rsidR="00197F42" w:rsidRPr="008C0022">
              <w:rPr>
                <w:szCs w:val="20"/>
              </w:rPr>
              <w:t>Zahradník,</w:t>
            </w:r>
          </w:p>
          <w:p w14:paraId="640FD377" w14:textId="3CD75B1E" w:rsidR="006C3512" w:rsidRPr="008C0022" w:rsidRDefault="008E194B" w:rsidP="008E194B">
            <w:pPr>
              <w:pStyle w:val="Tabulkatext"/>
              <w:numPr>
                <w:ilvl w:val="0"/>
                <w:numId w:val="8"/>
              </w:numPr>
              <w:rPr>
                <w:szCs w:val="20"/>
              </w:rPr>
            </w:pPr>
            <w:r>
              <w:rPr>
                <w:szCs w:val="20"/>
              </w:rPr>
              <w:t>Veřejnost</w:t>
            </w:r>
            <w:r w:rsidR="006C3512" w:rsidRPr="008C0022">
              <w:rPr>
                <w:szCs w:val="20"/>
              </w:rPr>
              <w:t xml:space="preserve"> v rámci celoživotního učení</w:t>
            </w:r>
          </w:p>
        </w:tc>
      </w:tr>
      <w:tr w:rsidR="007173BE" w:rsidRPr="006E2F1D" w14:paraId="549DA82A" w14:textId="77777777" w:rsidTr="0037499C">
        <w:trPr>
          <w:trHeight w:val="397"/>
        </w:trPr>
        <w:tc>
          <w:tcPr>
            <w:tcW w:w="3403" w:type="dxa"/>
            <w:hideMark/>
          </w:tcPr>
          <w:p w14:paraId="310F0EF1" w14:textId="60D4980E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Přínosy projektu pro cílové skupiny</w:t>
            </w:r>
          </w:p>
        </w:tc>
        <w:tc>
          <w:tcPr>
            <w:tcW w:w="6369" w:type="dxa"/>
          </w:tcPr>
          <w:p w14:paraId="18B6DD76" w14:textId="1D0D99B8" w:rsidR="007173BE" w:rsidRPr="008C0022" w:rsidRDefault="005F6E4F" w:rsidP="005F6E4F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eft"/>
              <w:rPr>
                <w:sz w:val="20"/>
                <w:szCs w:val="20"/>
              </w:rPr>
            </w:pPr>
            <w:r w:rsidRPr="008C0022">
              <w:rPr>
                <w:sz w:val="20"/>
                <w:szCs w:val="20"/>
              </w:rPr>
              <w:t xml:space="preserve">Zajištění </w:t>
            </w:r>
            <w:r w:rsidR="00AD7EBC">
              <w:rPr>
                <w:sz w:val="20"/>
                <w:szCs w:val="20"/>
              </w:rPr>
              <w:t xml:space="preserve">kvalitního </w:t>
            </w:r>
            <w:r w:rsidRPr="008C0022">
              <w:rPr>
                <w:sz w:val="20"/>
                <w:szCs w:val="20"/>
              </w:rPr>
              <w:t>plnění témat školních vzdělávacích programů a programů celoživotního učení</w:t>
            </w:r>
          </w:p>
          <w:p w14:paraId="29BD0CB8" w14:textId="1C604009" w:rsidR="005F6E4F" w:rsidRPr="008C0022" w:rsidRDefault="00AD7EBC" w:rsidP="00AD7EBC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jc w:val="left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Zvýšení kvality v jazykové </w:t>
            </w:r>
            <w:r w:rsidR="001F2DB9">
              <w:rPr>
                <w:sz w:val="20"/>
                <w:szCs w:val="20"/>
              </w:rPr>
              <w:t xml:space="preserve">a přírodovědné </w:t>
            </w:r>
            <w:r>
              <w:rPr>
                <w:sz w:val="20"/>
                <w:szCs w:val="20"/>
              </w:rPr>
              <w:t>úrovni žáků školy</w:t>
            </w:r>
            <w:r w:rsidR="005F6E4F" w:rsidRPr="008C0022">
              <w:rPr>
                <w:sz w:val="20"/>
                <w:szCs w:val="20"/>
              </w:rPr>
              <w:t xml:space="preserve"> </w:t>
            </w:r>
          </w:p>
        </w:tc>
      </w:tr>
      <w:tr w:rsidR="007173BE" w:rsidRPr="006E2F1D" w14:paraId="46E7E704" w14:textId="77777777" w:rsidTr="0037499C">
        <w:trPr>
          <w:trHeight w:val="397"/>
        </w:trPr>
        <w:tc>
          <w:tcPr>
            <w:tcW w:w="3403" w:type="dxa"/>
            <w:hideMark/>
          </w:tcPr>
          <w:p w14:paraId="3F492B60" w14:textId="61887444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Harmonogram projektu (předpokládaný termín realizace)</w:t>
            </w:r>
          </w:p>
        </w:tc>
        <w:tc>
          <w:tcPr>
            <w:tcW w:w="6369" w:type="dxa"/>
          </w:tcPr>
          <w:p w14:paraId="7511CCBA" w14:textId="382D3A7D" w:rsidR="007173BE" w:rsidRPr="008C0022" w:rsidRDefault="00E9207C" w:rsidP="00E9207C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</w:t>
            </w:r>
            <w:r w:rsidR="008C0022">
              <w:rPr>
                <w:rFonts w:cs="Arial"/>
                <w:sz w:val="20"/>
                <w:szCs w:val="20"/>
              </w:rPr>
              <w:t>věten</w:t>
            </w:r>
            <w:r w:rsidR="001F2DB9">
              <w:rPr>
                <w:rFonts w:cs="Arial"/>
                <w:sz w:val="20"/>
                <w:szCs w:val="20"/>
              </w:rPr>
              <w:t xml:space="preserve"> 2025 – říjen 2025</w:t>
            </w:r>
            <w:bookmarkStart w:id="0" w:name="_GoBack"/>
            <w:bookmarkEnd w:id="0"/>
          </w:p>
        </w:tc>
      </w:tr>
      <w:tr w:rsidR="007173BE" w:rsidRPr="006E2F1D" w14:paraId="3E2801CF" w14:textId="77777777" w:rsidTr="0037499C">
        <w:trPr>
          <w:trHeight w:val="5513"/>
        </w:trPr>
        <w:tc>
          <w:tcPr>
            <w:tcW w:w="3403" w:type="dxa"/>
            <w:hideMark/>
          </w:tcPr>
          <w:p w14:paraId="49967093" w14:textId="77777777" w:rsidR="007173BE" w:rsidRPr="006E2F1D" w:rsidRDefault="007173BE" w:rsidP="001924DC">
            <w:pPr>
              <w:pStyle w:val="Tabulkatext"/>
              <w:keepNext/>
              <w:rPr>
                <w:b/>
              </w:rPr>
            </w:pPr>
            <w:r w:rsidRPr="006E2F1D">
              <w:rPr>
                <w:b/>
              </w:rPr>
              <w:lastRenderedPageBreak/>
              <w:t>Předpokládané náklady na realizaci projektu</w:t>
            </w:r>
          </w:p>
        </w:tc>
        <w:tc>
          <w:tcPr>
            <w:tcW w:w="6369" w:type="dxa"/>
          </w:tcPr>
          <w:p w14:paraId="2B69955D" w14:textId="6BDCEB61" w:rsidR="007173BE" w:rsidRPr="00641CF8" w:rsidRDefault="007173BE" w:rsidP="001924DC">
            <w:pPr>
              <w:pStyle w:val="Tabulkatext"/>
              <w:keepNext/>
              <w:rPr>
                <w:b/>
                <w:color w:val="auto"/>
              </w:rPr>
            </w:pPr>
            <w:r w:rsidRPr="00F33073">
              <w:rPr>
                <w:color w:val="auto"/>
              </w:rPr>
              <w:t>Předpokládané celkové náklady</w:t>
            </w:r>
            <w:r w:rsidR="00641CF8">
              <w:rPr>
                <w:color w:val="auto"/>
              </w:rPr>
              <w:t xml:space="preserve"> </w:t>
            </w:r>
            <w:r w:rsidR="00705A74">
              <w:rPr>
                <w:color w:val="auto"/>
              </w:rPr>
              <w:t>–</w:t>
            </w:r>
            <w:r w:rsidR="00641CF8">
              <w:rPr>
                <w:color w:val="auto"/>
              </w:rPr>
              <w:t xml:space="preserve"> </w:t>
            </w:r>
            <w:r w:rsidR="001F2DB9" w:rsidRPr="001F2DB9">
              <w:rPr>
                <w:b/>
                <w:color w:val="auto"/>
              </w:rPr>
              <w:t>24</w:t>
            </w:r>
            <w:r w:rsidR="00705A74">
              <w:rPr>
                <w:b/>
                <w:color w:val="auto"/>
              </w:rPr>
              <w:t>,3</w:t>
            </w:r>
            <w:r w:rsidR="00641CF8" w:rsidRPr="00AD7EBC">
              <w:rPr>
                <w:b/>
                <w:color w:val="auto"/>
              </w:rPr>
              <w:t xml:space="preserve"> mil.</w:t>
            </w:r>
            <w:r w:rsidR="00641CF8" w:rsidRPr="00641CF8">
              <w:rPr>
                <w:b/>
                <w:color w:val="auto"/>
              </w:rPr>
              <w:t xml:space="preserve"> Kč</w:t>
            </w:r>
            <w:r w:rsidRPr="00641CF8">
              <w:rPr>
                <w:b/>
                <w:color w:val="auto"/>
              </w:rPr>
              <w:t xml:space="preserve"> celkem </w:t>
            </w:r>
            <w:r w:rsidR="00B80B8F">
              <w:rPr>
                <w:b/>
                <w:color w:val="auto"/>
              </w:rPr>
              <w:t>vč. DPH</w:t>
            </w:r>
          </w:p>
          <w:p w14:paraId="18D63BB3" w14:textId="77777777" w:rsidR="00641CF8" w:rsidRDefault="007173BE" w:rsidP="00641CF8">
            <w:pPr>
              <w:pStyle w:val="Tabulkatext"/>
              <w:keepNext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Z toho:</w:t>
            </w:r>
          </w:p>
          <w:p w14:paraId="1D3C13FA" w14:textId="27FDD918" w:rsidR="007173BE" w:rsidRPr="00641CF8" w:rsidRDefault="007173BE" w:rsidP="00641CF8">
            <w:pPr>
              <w:pStyle w:val="Tabulkatext"/>
              <w:keepNext/>
              <w:ind w:left="0"/>
              <w:rPr>
                <w:b/>
                <w:color w:val="auto"/>
              </w:rPr>
            </w:pPr>
            <w:r>
              <w:rPr>
                <w:color w:val="auto"/>
              </w:rPr>
              <w:t xml:space="preserve"> Předpokládané způsobilé:</w:t>
            </w:r>
            <w:r w:rsidR="00641CF8">
              <w:rPr>
                <w:color w:val="auto"/>
              </w:rPr>
              <w:t xml:space="preserve"> </w:t>
            </w:r>
            <w:r w:rsidR="001F2DB9" w:rsidRPr="001F2DB9">
              <w:rPr>
                <w:b/>
                <w:color w:val="auto"/>
              </w:rPr>
              <w:t>24</w:t>
            </w:r>
            <w:r w:rsidR="00705A74">
              <w:rPr>
                <w:b/>
                <w:color w:val="auto"/>
              </w:rPr>
              <w:t>,3</w:t>
            </w:r>
            <w:r w:rsidR="00641CF8" w:rsidRPr="001F2DB9">
              <w:rPr>
                <w:b/>
                <w:color w:val="auto"/>
              </w:rPr>
              <w:t xml:space="preserve"> mil.</w:t>
            </w:r>
            <w:r w:rsidR="00641CF8" w:rsidRPr="00AD7EBC">
              <w:rPr>
                <w:b/>
                <w:color w:val="auto"/>
              </w:rPr>
              <w:t xml:space="preserve"> Kč</w:t>
            </w:r>
            <w:r w:rsidR="00B80B8F">
              <w:rPr>
                <w:b/>
                <w:color w:val="auto"/>
              </w:rPr>
              <w:t xml:space="preserve"> včetně DPH</w:t>
            </w:r>
          </w:p>
          <w:p w14:paraId="396E2861" w14:textId="52D9211E" w:rsidR="007173BE" w:rsidRPr="00F33073" w:rsidRDefault="007173BE" w:rsidP="0084382E">
            <w:pPr>
              <w:pStyle w:val="Tabulkatext"/>
              <w:keepNext/>
              <w:ind w:left="0"/>
              <w:rPr>
                <w:color w:val="auto"/>
              </w:rPr>
            </w:pPr>
            <w:r>
              <w:rPr>
                <w:color w:val="auto"/>
              </w:rPr>
              <w:t xml:space="preserve"> Předpokládané nezpůsobilé:</w:t>
            </w:r>
            <w:r w:rsidR="00641CF8">
              <w:rPr>
                <w:color w:val="auto"/>
              </w:rPr>
              <w:t xml:space="preserve"> </w:t>
            </w:r>
            <w:r w:rsidR="00E9207C">
              <w:rPr>
                <w:color w:val="auto"/>
              </w:rPr>
              <w:t xml:space="preserve">  0 Kč</w:t>
            </w:r>
          </w:p>
          <w:p w14:paraId="20551C8B" w14:textId="77777777" w:rsidR="007173BE" w:rsidRPr="006E2F1D" w:rsidRDefault="007173BE" w:rsidP="001924DC">
            <w:pPr>
              <w:pStyle w:val="Tabulkatext"/>
              <w:keepNext/>
            </w:pPr>
            <w:r w:rsidRPr="006E2F1D">
              <w:rPr>
                <w:b/>
              </w:rPr>
              <w:t>Poznámka</w:t>
            </w:r>
            <w:r w:rsidRPr="006E2F1D">
              <w:t>:</w:t>
            </w:r>
          </w:p>
          <w:p w14:paraId="7C34BCF6" w14:textId="746276CE" w:rsidR="007173BE" w:rsidRPr="006E2F1D" w:rsidRDefault="007173BE" w:rsidP="001924DC">
            <w:pPr>
              <w:pStyle w:val="Tabulkatext"/>
              <w:keepNext/>
            </w:pPr>
            <w:r w:rsidRPr="006E2F1D">
              <w:t xml:space="preserve">Na hlavní aktivitu projektu musí být vynaloženo </w:t>
            </w:r>
            <w:r w:rsidRPr="006E2F1D">
              <w:rPr>
                <w:b/>
              </w:rPr>
              <w:t>minimálně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xxx</w:t>
            </w:r>
            <w:proofErr w:type="spellEnd"/>
            <w:r w:rsidRPr="006E2F1D">
              <w:rPr>
                <w:b/>
              </w:rPr>
              <w:t xml:space="preserve"> % celkových způsobilých výdajů projektu zejména:</w:t>
            </w:r>
            <w:r w:rsidRPr="006E2F1D">
              <w:t xml:space="preserve"> </w:t>
            </w:r>
          </w:p>
          <w:p w14:paraId="0E42199D" w14:textId="77777777" w:rsidR="007173BE" w:rsidRPr="006E2F1D" w:rsidRDefault="007173BE" w:rsidP="001924DC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výstavba,</w:t>
            </w:r>
            <w:r>
              <w:rPr>
                <w:color w:val="080808"/>
                <w:sz w:val="20"/>
              </w:rPr>
              <w:t xml:space="preserve"> rekonstrukce a úpravy objektu…</w:t>
            </w:r>
            <w:proofErr w:type="gramStart"/>
            <w:r>
              <w:rPr>
                <w:color w:val="080808"/>
                <w:sz w:val="20"/>
              </w:rPr>
              <w:t>…..</w:t>
            </w:r>
            <w:proofErr w:type="gramEnd"/>
          </w:p>
          <w:p w14:paraId="18DD5369" w14:textId="77777777" w:rsidR="007173BE" w:rsidRDefault="007173BE" w:rsidP="001924DC">
            <w:pPr>
              <w:pStyle w:val="Odstavecseseznamem"/>
              <w:numPr>
                <w:ilvl w:val="0"/>
                <w:numId w:val="4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pořízení vybavení.</w:t>
            </w:r>
          </w:p>
          <w:p w14:paraId="7DD59F89" w14:textId="5E6146A9" w:rsidR="007173BE" w:rsidRPr="006E2F1D" w:rsidRDefault="007173BE" w:rsidP="001924DC">
            <w:p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 xml:space="preserve">Na vedlejší aktivity projektu může být vynaloženo </w:t>
            </w:r>
            <w:r w:rsidRPr="006E2F1D">
              <w:rPr>
                <w:b/>
                <w:color w:val="080808"/>
                <w:sz w:val="20"/>
              </w:rPr>
              <w:t xml:space="preserve">maximálně </w:t>
            </w:r>
            <w:proofErr w:type="spellStart"/>
            <w:r>
              <w:rPr>
                <w:b/>
                <w:color w:val="080808"/>
                <w:sz w:val="20"/>
              </w:rPr>
              <w:t>xxx</w:t>
            </w:r>
            <w:proofErr w:type="spellEnd"/>
            <w:r w:rsidRPr="006E2F1D">
              <w:rPr>
                <w:b/>
                <w:color w:val="080808"/>
                <w:sz w:val="20"/>
              </w:rPr>
              <w:t xml:space="preserve"> % celkových způsobilých výdajů</w:t>
            </w:r>
            <w:r w:rsidRPr="006E2F1D">
              <w:rPr>
                <w:color w:val="080808"/>
                <w:sz w:val="20"/>
              </w:rPr>
              <w:t xml:space="preserve"> projektu zejména: </w:t>
            </w:r>
          </w:p>
          <w:p w14:paraId="11176BC8" w14:textId="77777777" w:rsidR="007173BE" w:rsidRPr="006E2F1D" w:rsidRDefault="007173BE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zabezpečení výstavby (technický dozor investora, BOZP, autorský dozor),</w:t>
            </w:r>
          </w:p>
          <w:p w14:paraId="4A8E8CB5" w14:textId="77777777" w:rsidR="007173BE" w:rsidRPr="006E2F1D" w:rsidRDefault="007173BE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 xml:space="preserve">projektová dokumentace stavby, EIA, </w:t>
            </w:r>
          </w:p>
          <w:p w14:paraId="59B8C64E" w14:textId="77777777" w:rsidR="007173BE" w:rsidRPr="006E2F1D" w:rsidRDefault="007173BE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studie proveditelnosti,</w:t>
            </w:r>
          </w:p>
          <w:p w14:paraId="209C9446" w14:textId="77777777" w:rsidR="007173BE" w:rsidRPr="006E2F1D" w:rsidRDefault="007173BE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>osobní náklady manažera projektu,</w:t>
            </w:r>
          </w:p>
          <w:p w14:paraId="31F11786" w14:textId="77777777" w:rsidR="007173BE" w:rsidRPr="006E2F1D" w:rsidRDefault="007173BE" w:rsidP="001924DC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 xml:space="preserve">pořízení služeb bezprostředně souvisejících s realizací projektu (příprava a realizace zadávacích a výběrových řízení), </w:t>
            </w:r>
          </w:p>
          <w:p w14:paraId="34FF3884" w14:textId="0C0C41B1" w:rsidR="007173BE" w:rsidRPr="006E2F1D" w:rsidRDefault="007173BE" w:rsidP="00A30821">
            <w:pPr>
              <w:pStyle w:val="Odstavecseseznamem"/>
              <w:numPr>
                <w:ilvl w:val="0"/>
                <w:numId w:val="5"/>
              </w:numPr>
              <w:spacing w:after="200"/>
              <w:rPr>
                <w:color w:val="080808"/>
                <w:sz w:val="20"/>
              </w:rPr>
            </w:pPr>
            <w:r w:rsidRPr="006E2F1D">
              <w:rPr>
                <w:color w:val="080808"/>
                <w:sz w:val="20"/>
              </w:rPr>
              <w:t xml:space="preserve">povinná publicita </w:t>
            </w:r>
          </w:p>
        </w:tc>
      </w:tr>
      <w:tr w:rsidR="007173BE" w:rsidRPr="006E2F1D" w14:paraId="598740ED" w14:textId="77777777" w:rsidTr="0037499C">
        <w:trPr>
          <w:trHeight w:val="397"/>
        </w:trPr>
        <w:tc>
          <w:tcPr>
            <w:tcW w:w="3403" w:type="dxa"/>
            <w:hideMark/>
          </w:tcPr>
          <w:p w14:paraId="1FDA4495" w14:textId="141EF076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Zdroje financování projektu</w:t>
            </w:r>
          </w:p>
        </w:tc>
        <w:tc>
          <w:tcPr>
            <w:tcW w:w="6369" w:type="dxa"/>
          </w:tcPr>
          <w:p w14:paraId="1385CE91" w14:textId="4F6B45E6" w:rsidR="007173BE" w:rsidRPr="006E2F1D" w:rsidRDefault="007173BE" w:rsidP="001924DC">
            <w:pPr>
              <w:pStyle w:val="Tabulkatext"/>
            </w:pPr>
            <w:r>
              <w:t>70</w:t>
            </w:r>
            <w:r w:rsidRPr="006E2F1D">
              <w:t>% Evropský fond pro regionální rozvoj</w:t>
            </w:r>
          </w:p>
          <w:p w14:paraId="0F523A44" w14:textId="40CC7C1D" w:rsidR="007173BE" w:rsidRPr="006E2F1D" w:rsidRDefault="001F2DB9" w:rsidP="001924DC">
            <w:pPr>
              <w:pStyle w:val="Tabulkatext"/>
            </w:pPr>
            <w:r>
              <w:t>20</w:t>
            </w:r>
            <w:r w:rsidR="007173BE">
              <w:t xml:space="preserve"> </w:t>
            </w:r>
            <w:r w:rsidR="007173BE" w:rsidRPr="006E2F1D">
              <w:t xml:space="preserve">% Státní rozpočet </w:t>
            </w:r>
          </w:p>
          <w:p w14:paraId="6091EEE9" w14:textId="722D14E8" w:rsidR="008F4ABC" w:rsidRPr="006E2F1D" w:rsidRDefault="001F2DB9" w:rsidP="008F4ABC">
            <w:pPr>
              <w:pStyle w:val="Tabulkatext"/>
            </w:pPr>
            <w:r>
              <w:t>10</w:t>
            </w:r>
            <w:r w:rsidR="007173BE">
              <w:t xml:space="preserve"> % příjemce dotace </w:t>
            </w:r>
          </w:p>
        </w:tc>
      </w:tr>
      <w:tr w:rsidR="007173BE" w:rsidRPr="006E2F1D" w14:paraId="5B593175" w14:textId="77777777" w:rsidTr="0037499C">
        <w:trPr>
          <w:trHeight w:val="397"/>
        </w:trPr>
        <w:tc>
          <w:tcPr>
            <w:tcW w:w="3403" w:type="dxa"/>
            <w:hideMark/>
          </w:tcPr>
          <w:p w14:paraId="34D2AD99" w14:textId="77777777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Potenciální rizika projektu a jejich eliminace</w:t>
            </w:r>
          </w:p>
        </w:tc>
        <w:tc>
          <w:tcPr>
            <w:tcW w:w="6369" w:type="dxa"/>
          </w:tcPr>
          <w:p w14:paraId="09928D6B" w14:textId="7E78FF65" w:rsidR="007173BE" w:rsidRPr="00093EA2" w:rsidRDefault="00093EA2" w:rsidP="00093EA2">
            <w:pPr>
              <w:pStyle w:val="Tabulkatext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 w:rsidRPr="00093EA2">
              <w:rPr>
                <w:color w:val="auto"/>
              </w:rPr>
              <w:t>Chyby ve zpracování projektové dokumentace</w:t>
            </w:r>
          </w:p>
          <w:p w14:paraId="02EAC479" w14:textId="02FE9A45" w:rsidR="00093EA2" w:rsidRPr="00093EA2" w:rsidRDefault="00093EA2" w:rsidP="004B0C80">
            <w:pPr>
              <w:pStyle w:val="Tabulkatext"/>
              <w:numPr>
                <w:ilvl w:val="0"/>
                <w:numId w:val="13"/>
              </w:numPr>
              <w:jc w:val="both"/>
              <w:rPr>
                <w:i/>
                <w:color w:val="auto"/>
              </w:rPr>
            </w:pPr>
            <w:r w:rsidRPr="00093EA2">
              <w:rPr>
                <w:i/>
                <w:color w:val="auto"/>
              </w:rPr>
              <w:t>těsná a intenzivní spolupráce investora a projektanta</w:t>
            </w:r>
          </w:p>
          <w:p w14:paraId="6FC78F65" w14:textId="55D5027C" w:rsidR="00093EA2" w:rsidRDefault="00093EA2" w:rsidP="00093EA2">
            <w:pPr>
              <w:pStyle w:val="Tabulkatext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Nedodržení platební disciplíny zúčastněných subjektů</w:t>
            </w:r>
          </w:p>
          <w:p w14:paraId="67CD455B" w14:textId="3E59975B" w:rsidR="00093EA2" w:rsidRPr="00093EA2" w:rsidRDefault="00093EA2" w:rsidP="004B0C80">
            <w:pPr>
              <w:pStyle w:val="Tabulkatext"/>
              <w:numPr>
                <w:ilvl w:val="0"/>
                <w:numId w:val="13"/>
              </w:numPr>
              <w:jc w:val="both"/>
              <w:rPr>
                <w:i/>
                <w:color w:val="auto"/>
              </w:rPr>
            </w:pPr>
            <w:r w:rsidRPr="00093EA2">
              <w:rPr>
                <w:i/>
                <w:color w:val="auto"/>
              </w:rPr>
              <w:t>stanovení reálných termínu plateb a jejich kontrola</w:t>
            </w:r>
          </w:p>
          <w:p w14:paraId="179BBDD4" w14:textId="77777777" w:rsidR="00093EA2" w:rsidRDefault="00093EA2" w:rsidP="00093EA2">
            <w:pPr>
              <w:pStyle w:val="Tabulkatext"/>
              <w:numPr>
                <w:ilvl w:val="0"/>
                <w:numId w:val="11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Nevýhodné úvěrové podmínky</w:t>
            </w:r>
          </w:p>
          <w:p w14:paraId="4CCE3E6A" w14:textId="21290556" w:rsidR="00093EA2" w:rsidRDefault="00093EA2" w:rsidP="004B0C80">
            <w:pPr>
              <w:pStyle w:val="Tabulkatext"/>
              <w:numPr>
                <w:ilvl w:val="0"/>
                <w:numId w:val="13"/>
              </w:numPr>
              <w:jc w:val="both"/>
              <w:rPr>
                <w:i/>
                <w:color w:val="auto"/>
              </w:rPr>
            </w:pPr>
            <w:r w:rsidRPr="00093EA2">
              <w:rPr>
                <w:i/>
                <w:color w:val="auto"/>
              </w:rPr>
              <w:t>vytvoření finanční rezervy</w:t>
            </w:r>
          </w:p>
          <w:p w14:paraId="7A7CB034" w14:textId="11965978" w:rsidR="00093EA2" w:rsidRDefault="00093EA2" w:rsidP="004B0C80">
            <w:pPr>
              <w:pStyle w:val="Tabulkatext"/>
              <w:numPr>
                <w:ilvl w:val="0"/>
                <w:numId w:val="12"/>
              </w:numPr>
              <w:jc w:val="both"/>
              <w:rPr>
                <w:color w:val="auto"/>
              </w:rPr>
            </w:pPr>
            <w:r w:rsidRPr="00093EA2">
              <w:rPr>
                <w:color w:val="auto"/>
              </w:rPr>
              <w:t>Rizika způsobená dodavatelem</w:t>
            </w:r>
          </w:p>
          <w:p w14:paraId="2847107F" w14:textId="4F6C6F2F" w:rsidR="00093EA2" w:rsidRPr="004B0C80" w:rsidRDefault="004B0C80" w:rsidP="004B0C80">
            <w:pPr>
              <w:pStyle w:val="Tabulkatext"/>
              <w:numPr>
                <w:ilvl w:val="0"/>
                <w:numId w:val="13"/>
              </w:numPr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p</w:t>
            </w:r>
            <w:r w:rsidR="00093EA2" w:rsidRPr="004B0C80">
              <w:rPr>
                <w:i/>
                <w:color w:val="auto"/>
              </w:rPr>
              <w:t>ravidelná kontrola termínu prací a plnění kvality</w:t>
            </w:r>
          </w:p>
          <w:p w14:paraId="21239C28" w14:textId="77777777" w:rsidR="00093EA2" w:rsidRDefault="00093EA2" w:rsidP="004B0C80">
            <w:pPr>
              <w:pStyle w:val="Tabulkatext"/>
              <w:numPr>
                <w:ilvl w:val="0"/>
                <w:numId w:val="12"/>
              </w:numPr>
              <w:jc w:val="both"/>
              <w:rPr>
                <w:color w:val="auto"/>
              </w:rPr>
            </w:pPr>
            <w:r>
              <w:rPr>
                <w:color w:val="auto"/>
              </w:rPr>
              <w:t>Nedostatky při předání stavebního díla</w:t>
            </w:r>
          </w:p>
          <w:p w14:paraId="115A96D5" w14:textId="211B54E3" w:rsidR="00093EA2" w:rsidRPr="006E2F1D" w:rsidRDefault="004B0C80" w:rsidP="004B0C80">
            <w:pPr>
              <w:pStyle w:val="Tabulkatext"/>
              <w:numPr>
                <w:ilvl w:val="0"/>
                <w:numId w:val="13"/>
              </w:numPr>
              <w:jc w:val="both"/>
              <w:rPr>
                <w:color w:val="FF0000"/>
              </w:rPr>
            </w:pPr>
            <w:r>
              <w:rPr>
                <w:i/>
                <w:color w:val="auto"/>
              </w:rPr>
              <w:t>p</w:t>
            </w:r>
            <w:r w:rsidR="00093EA2" w:rsidRPr="004B0C80">
              <w:rPr>
                <w:i/>
                <w:color w:val="auto"/>
              </w:rPr>
              <w:t>růběžné a detailní sledování případných zjevných vad</w:t>
            </w:r>
          </w:p>
        </w:tc>
      </w:tr>
      <w:tr w:rsidR="007173BE" w:rsidRPr="006E2F1D" w14:paraId="54F10BA3" w14:textId="77777777" w:rsidTr="0037499C">
        <w:trPr>
          <w:trHeight w:val="397"/>
        </w:trPr>
        <w:tc>
          <w:tcPr>
            <w:tcW w:w="3403" w:type="dxa"/>
            <w:hideMark/>
          </w:tcPr>
          <w:p w14:paraId="07CB4BAB" w14:textId="7677028D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Předpokládané personální nároky na realizaci projektu (Projektový tým)</w:t>
            </w:r>
          </w:p>
        </w:tc>
        <w:tc>
          <w:tcPr>
            <w:tcW w:w="6369" w:type="dxa"/>
          </w:tcPr>
          <w:p w14:paraId="5C18EECE" w14:textId="5632A62E" w:rsidR="007173BE" w:rsidRDefault="0077363F" w:rsidP="001924DC">
            <w:p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>
              <w:rPr>
                <w:color w:val="080808"/>
                <w:sz w:val="20"/>
              </w:rPr>
              <w:t>Realizační tým žadatele - 4 členové</w:t>
            </w:r>
          </w:p>
          <w:p w14:paraId="21CEBB2C" w14:textId="77777777" w:rsidR="0077363F" w:rsidRDefault="0077363F" w:rsidP="001924DC">
            <w:p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>
              <w:rPr>
                <w:color w:val="080808"/>
                <w:sz w:val="20"/>
              </w:rPr>
              <w:t xml:space="preserve">Externí služba </w:t>
            </w:r>
          </w:p>
          <w:p w14:paraId="2C37F1B4" w14:textId="040094BA" w:rsidR="0077363F" w:rsidRPr="0077363F" w:rsidRDefault="0077363F" w:rsidP="0077363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 w:rsidRPr="0077363F">
              <w:rPr>
                <w:color w:val="080808"/>
                <w:sz w:val="20"/>
              </w:rPr>
              <w:t>zpracování projektové dokumentace včetně autorského dozoru</w:t>
            </w:r>
          </w:p>
          <w:p w14:paraId="25564943" w14:textId="77777777" w:rsidR="0077363F" w:rsidRPr="0077363F" w:rsidRDefault="0077363F" w:rsidP="0077363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 w:rsidRPr="0077363F">
              <w:rPr>
                <w:color w:val="080808"/>
                <w:sz w:val="20"/>
              </w:rPr>
              <w:t>zpracování žádosti o dotaci</w:t>
            </w:r>
          </w:p>
          <w:p w14:paraId="1CB0AE3F" w14:textId="77777777" w:rsidR="0077363F" w:rsidRPr="0077363F" w:rsidRDefault="0077363F" w:rsidP="0077363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 w:rsidRPr="0077363F">
              <w:rPr>
                <w:color w:val="080808"/>
                <w:sz w:val="20"/>
              </w:rPr>
              <w:t xml:space="preserve">zpracování výběrových řízení </w:t>
            </w:r>
          </w:p>
          <w:p w14:paraId="503AA56A" w14:textId="5D79EC63" w:rsidR="0077363F" w:rsidRPr="0077363F" w:rsidRDefault="0077363F" w:rsidP="0077363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 w:rsidRPr="0077363F">
              <w:rPr>
                <w:color w:val="080808"/>
                <w:sz w:val="20"/>
              </w:rPr>
              <w:t>zpracování zpráv o udržitelnosti</w:t>
            </w:r>
          </w:p>
          <w:p w14:paraId="1CBF4779" w14:textId="77777777" w:rsidR="0077363F" w:rsidRPr="0077363F" w:rsidRDefault="0077363F" w:rsidP="0077363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 w:rsidRPr="0077363F">
              <w:rPr>
                <w:color w:val="080808"/>
                <w:sz w:val="20"/>
              </w:rPr>
              <w:t>výkon TDS, BOZP</w:t>
            </w:r>
          </w:p>
          <w:p w14:paraId="1D22A3C2" w14:textId="61D7BFBC" w:rsidR="00093EA2" w:rsidRPr="006E2F1D" w:rsidRDefault="0077363F" w:rsidP="0077363F">
            <w:pPr>
              <w:pStyle w:val="Odstavecseseznamem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/>
              <w:jc w:val="left"/>
              <w:rPr>
                <w:color w:val="080808"/>
                <w:sz w:val="20"/>
              </w:rPr>
            </w:pPr>
            <w:r w:rsidRPr="0077363F">
              <w:rPr>
                <w:color w:val="080808"/>
                <w:sz w:val="20"/>
              </w:rPr>
              <w:t xml:space="preserve">výkon zadavatelských činností investora     </w:t>
            </w:r>
          </w:p>
        </w:tc>
      </w:tr>
      <w:tr w:rsidR="007173BE" w:rsidRPr="006E2F1D" w14:paraId="380A341C" w14:textId="77777777" w:rsidTr="0037499C">
        <w:trPr>
          <w:trHeight w:val="397"/>
        </w:trPr>
        <w:tc>
          <w:tcPr>
            <w:tcW w:w="3403" w:type="dxa"/>
            <w:hideMark/>
          </w:tcPr>
          <w:p w14:paraId="3E5854F7" w14:textId="4119672D" w:rsidR="007173BE" w:rsidRPr="006E2F1D" w:rsidRDefault="007173BE" w:rsidP="001924D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t>Zdůvodnění potřebnosti realizace projektu</w:t>
            </w:r>
          </w:p>
        </w:tc>
        <w:tc>
          <w:tcPr>
            <w:tcW w:w="6369" w:type="dxa"/>
          </w:tcPr>
          <w:p w14:paraId="19A624DB" w14:textId="5BB09053" w:rsidR="00190C6F" w:rsidRPr="00A45AEB" w:rsidRDefault="00F36A03" w:rsidP="00190C6F">
            <w:pPr>
              <w:pStyle w:val="Tabulkatext"/>
              <w:spacing w:before="0" w:after="0"/>
              <w:rPr>
                <w:u w:val="single"/>
              </w:rPr>
            </w:pPr>
            <w:r>
              <w:t>S</w:t>
            </w:r>
            <w:r w:rsidR="00190C6F">
              <w:t xml:space="preserve">oučástí zajištění jazykového </w:t>
            </w:r>
            <w:r w:rsidR="0053465D">
              <w:t xml:space="preserve">a přírodovědného </w:t>
            </w:r>
            <w:r w:rsidR="00190C6F">
              <w:t xml:space="preserve">vzdělávání žáků Střední zahradnické školy Rajhrad je výstavba dvou jazykových učeben a dvou učeben odborného přírodovědného vyučování společně s kabinetem pro pedagogy a sociálním zázemím v prostorách budovy šaten </w:t>
            </w:r>
            <w:r w:rsidR="0053465D">
              <w:t>odborného výcviku.</w:t>
            </w:r>
            <w:r w:rsidR="00190C6F" w:rsidRPr="00A45AEB">
              <w:rPr>
                <w:u w:val="single"/>
              </w:rPr>
              <w:t xml:space="preserve"> </w:t>
            </w:r>
          </w:p>
          <w:p w14:paraId="04064368" w14:textId="1DF9DD96" w:rsidR="00142F38" w:rsidRDefault="00AB5327" w:rsidP="00142F38">
            <w:pPr>
              <w:pStyle w:val="Tabulkatext"/>
              <w:spacing w:before="0" w:after="0"/>
            </w:pPr>
            <w:r>
              <w:t>J</w:t>
            </w:r>
            <w:r w:rsidR="00142F38">
              <w:t>azykov</w:t>
            </w:r>
            <w:r w:rsidR="00601868">
              <w:t>é</w:t>
            </w:r>
            <w:r w:rsidR="00142F38">
              <w:t xml:space="preserve"> </w:t>
            </w:r>
            <w:r w:rsidR="00190C6F">
              <w:t xml:space="preserve">a odborné přírodovědné </w:t>
            </w:r>
            <w:r w:rsidR="00142F38">
              <w:t>učebn</w:t>
            </w:r>
            <w:r w:rsidR="00601868">
              <w:t>y</w:t>
            </w:r>
            <w:r w:rsidR="00142F38">
              <w:t xml:space="preserve"> </w:t>
            </w:r>
            <w:r w:rsidR="00601868">
              <w:t>jsou</w:t>
            </w:r>
            <w:r w:rsidR="00142F38">
              <w:t xml:space="preserve"> jedním z</w:t>
            </w:r>
            <w:r w:rsidR="005322C5">
              <w:t> </w:t>
            </w:r>
            <w:r w:rsidR="006B08BD">
              <w:t>nezbytných</w:t>
            </w:r>
            <w:r w:rsidR="005322C5">
              <w:t xml:space="preserve"> východisek</w:t>
            </w:r>
            <w:r w:rsidR="00142F38">
              <w:t xml:space="preserve"> pro naplnění a zkvalitnění jazykové </w:t>
            </w:r>
            <w:r w:rsidR="009D6D44">
              <w:t xml:space="preserve">a odborné </w:t>
            </w:r>
            <w:r w:rsidR="00142F38">
              <w:t xml:space="preserve">úrovně žáků oboru vzdělání Přírodovědné lyceum, </w:t>
            </w:r>
            <w:r w:rsidR="00CC0869">
              <w:t xml:space="preserve">Ekologie a životní prostředí, </w:t>
            </w:r>
            <w:r w:rsidR="00142F38">
              <w:t>Zahradnictví</w:t>
            </w:r>
            <w:r w:rsidR="00057CC5">
              <w:t xml:space="preserve"> </w:t>
            </w:r>
            <w:r w:rsidR="001D7F5A">
              <w:t>a Zahradník.</w:t>
            </w:r>
          </w:p>
          <w:p w14:paraId="6C78E004" w14:textId="77777777" w:rsidR="00623842" w:rsidRDefault="00623842" w:rsidP="006C1FA0">
            <w:pPr>
              <w:pStyle w:val="Tabulkatext"/>
            </w:pPr>
            <w:r>
              <w:t xml:space="preserve">Zamýšlená výstavba tak řeší opakované připomínky ke kvalitě jazykových </w:t>
            </w:r>
            <w:r w:rsidRPr="00EA02C5">
              <w:rPr>
                <w:szCs w:val="20"/>
              </w:rPr>
              <w:t xml:space="preserve">znalostí </w:t>
            </w:r>
            <w:r>
              <w:rPr>
                <w:szCs w:val="20"/>
              </w:rPr>
              <w:t>ze strany</w:t>
            </w:r>
            <w:r w:rsidRPr="00EA02C5">
              <w:rPr>
                <w:szCs w:val="20"/>
              </w:rPr>
              <w:t xml:space="preserve"> ČŠI</w:t>
            </w:r>
            <w:r>
              <w:t xml:space="preserve">. Dalším důvodem realizace projektového záměru je naše členství v evropském zahradnickém společenství, účast v řadě evropských soutěží a seminářů a časté </w:t>
            </w:r>
            <w:r>
              <w:lastRenderedPageBreak/>
              <w:t>výjezdy do zahraničí, vyžadující po žácích zcela plnohodnotné zapojení do odborných aktivit.</w:t>
            </w:r>
          </w:p>
          <w:p w14:paraId="5DC05F05" w14:textId="752F9EBE" w:rsidR="004F7BDF" w:rsidRPr="006E2F1D" w:rsidRDefault="00A82989" w:rsidP="007E3855">
            <w:pPr>
              <w:pStyle w:val="Tabulkatext"/>
            </w:pPr>
            <w:r>
              <w:t>Realizace předloženého projektu</w:t>
            </w:r>
            <w:r w:rsidR="005C75C0">
              <w:t xml:space="preserve"> přispěje </w:t>
            </w:r>
            <w:r w:rsidR="00C60DD9">
              <w:t xml:space="preserve">nejen </w:t>
            </w:r>
            <w:r w:rsidR="005C75C0">
              <w:t>k</w:t>
            </w:r>
            <w:r w:rsidR="00623842">
              <w:t xml:space="preserve"> zajištění </w:t>
            </w:r>
            <w:r w:rsidR="003B605F">
              <w:t xml:space="preserve">nezbytného </w:t>
            </w:r>
            <w:r w:rsidR="006C1FA0">
              <w:t xml:space="preserve">jazykového </w:t>
            </w:r>
            <w:r w:rsidR="00E1028A">
              <w:t xml:space="preserve">a přírodovědného </w:t>
            </w:r>
            <w:r w:rsidR="006E2AB5">
              <w:t xml:space="preserve">rozvoje žáků </w:t>
            </w:r>
            <w:r w:rsidR="005C75C0">
              <w:t>školy</w:t>
            </w:r>
            <w:r w:rsidR="00C60DD9">
              <w:t>,</w:t>
            </w:r>
            <w:r w:rsidR="005C75C0">
              <w:t xml:space="preserve"> a</w:t>
            </w:r>
            <w:r w:rsidR="00C60DD9">
              <w:t>le také</w:t>
            </w:r>
            <w:r w:rsidR="005C75C0">
              <w:t xml:space="preserve"> vytvoř</w:t>
            </w:r>
            <w:r w:rsidR="001C7F5C">
              <w:t>í</w:t>
            </w:r>
            <w:r w:rsidR="005C75C0">
              <w:t xml:space="preserve"> </w:t>
            </w:r>
            <w:r w:rsidR="00D1350C">
              <w:t>standartní</w:t>
            </w:r>
            <w:r w:rsidR="005C75C0">
              <w:t xml:space="preserve"> podmínky pro </w:t>
            </w:r>
            <w:r w:rsidR="00D1350C">
              <w:t xml:space="preserve">zajištění </w:t>
            </w:r>
            <w:r w:rsidR="007E3855">
              <w:t>služeb</w:t>
            </w:r>
            <w:r w:rsidR="00D1350C">
              <w:t xml:space="preserve"> </w:t>
            </w:r>
            <w:r w:rsidR="001C7F5C">
              <w:t>veřejnost</w:t>
            </w:r>
            <w:r w:rsidR="00D1350C">
              <w:t>i</w:t>
            </w:r>
            <w:r w:rsidR="001C7F5C">
              <w:t xml:space="preserve"> v rámci </w:t>
            </w:r>
            <w:r w:rsidR="005C75C0">
              <w:t>celoživotní</w:t>
            </w:r>
            <w:r w:rsidR="001C7F5C">
              <w:t>ho</w:t>
            </w:r>
            <w:r w:rsidR="005C75C0">
              <w:t xml:space="preserve"> vzdělávání.</w:t>
            </w:r>
          </w:p>
        </w:tc>
      </w:tr>
      <w:tr w:rsidR="007173BE" w:rsidRPr="006E2F1D" w14:paraId="5B891A7F" w14:textId="77777777" w:rsidTr="0037499C">
        <w:trPr>
          <w:trHeight w:val="397"/>
        </w:trPr>
        <w:tc>
          <w:tcPr>
            <w:tcW w:w="3403" w:type="dxa"/>
            <w:hideMark/>
          </w:tcPr>
          <w:p w14:paraId="7A7DE239" w14:textId="2E2086B4" w:rsidR="007173BE" w:rsidRPr="006E2F1D" w:rsidRDefault="007173BE" w:rsidP="007C108C">
            <w:pPr>
              <w:pStyle w:val="Tabulkatext"/>
              <w:rPr>
                <w:b/>
              </w:rPr>
            </w:pPr>
            <w:r w:rsidRPr="006E2F1D">
              <w:rPr>
                <w:b/>
              </w:rPr>
              <w:lastRenderedPageBreak/>
              <w:t xml:space="preserve">Soulad projektu se strategickými </w:t>
            </w:r>
            <w:r>
              <w:rPr>
                <w:b/>
              </w:rPr>
              <w:t>dokumenty</w:t>
            </w:r>
            <w:r w:rsidRPr="006E2F1D">
              <w:rPr>
                <w:b/>
              </w:rPr>
              <w:t xml:space="preserve"> </w:t>
            </w:r>
            <w:r>
              <w:rPr>
                <w:b/>
              </w:rPr>
              <w:t>JMK</w:t>
            </w:r>
          </w:p>
        </w:tc>
        <w:tc>
          <w:tcPr>
            <w:tcW w:w="6369" w:type="dxa"/>
          </w:tcPr>
          <w:p w14:paraId="4A5C8C8F" w14:textId="16409FC6" w:rsidR="007173BE" w:rsidRPr="006E2F1D" w:rsidRDefault="009D6D44" w:rsidP="00131C17">
            <w:pPr>
              <w:pStyle w:val="Tabulkatext"/>
            </w:pPr>
            <w:r>
              <w:t>Dlouhodobý záměr vzdělávání a rozvoje vzdělávací soustavy v Jihomoravském kraji 2020-20</w:t>
            </w:r>
            <w:r w:rsidR="00AB5327">
              <w:t>24.</w:t>
            </w:r>
          </w:p>
        </w:tc>
      </w:tr>
    </w:tbl>
    <w:p w14:paraId="35CA5E18" w14:textId="77777777" w:rsidR="002476FF" w:rsidRPr="008819E7" w:rsidRDefault="002476FF" w:rsidP="002476FF"/>
    <w:p w14:paraId="2F887E09" w14:textId="77777777" w:rsidR="007E4A98" w:rsidRDefault="007E4A98"/>
    <w:sectPr w:rsidR="007E4A98" w:rsidSect="006F2FF2">
      <w:footerReference w:type="default" r:id="rId11"/>
      <w:headerReference w:type="first" r:id="rId12"/>
      <w:footerReference w:type="first" r:id="rId13"/>
      <w:pgSz w:w="11906" w:h="16838" w:code="9"/>
      <w:pgMar w:top="907" w:right="1418" w:bottom="907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C8050" w14:textId="77777777" w:rsidR="000913BB" w:rsidRDefault="000913BB">
      <w:pPr>
        <w:spacing w:after="0"/>
      </w:pPr>
      <w:r>
        <w:separator/>
      </w:r>
    </w:p>
  </w:endnote>
  <w:endnote w:type="continuationSeparator" w:id="0">
    <w:p w14:paraId="49358A3E" w14:textId="77777777" w:rsidR="000913BB" w:rsidRDefault="000913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DD5FB3" w:rsidRPr="006E2F1D" w14:paraId="4BC7851B" w14:textId="77777777" w:rsidTr="002E5872">
      <w:tc>
        <w:tcPr>
          <w:tcW w:w="5000" w:type="pct"/>
          <w:gridSpan w:val="3"/>
          <w:shd w:val="clear" w:color="auto" w:fill="auto"/>
          <w:vAlign w:val="center"/>
        </w:tcPr>
        <w:p w14:paraId="094589E3" w14:textId="77777777" w:rsidR="00DD5FB3" w:rsidRPr="006E2F1D" w:rsidRDefault="000913BB" w:rsidP="002E5872">
          <w:pPr>
            <w:pStyle w:val="Tabulkazhlav"/>
            <w:rPr>
              <w:b w:val="0"/>
            </w:rPr>
          </w:pPr>
        </w:p>
      </w:tc>
    </w:tr>
    <w:tr w:rsidR="00DD5FB3" w:rsidRPr="006E2F1D" w14:paraId="4291F9BF" w14:textId="77777777" w:rsidTr="002E5872">
      <w:tc>
        <w:tcPr>
          <w:tcW w:w="1667" w:type="pct"/>
          <w:shd w:val="clear" w:color="auto" w:fill="auto"/>
          <w:vAlign w:val="center"/>
        </w:tcPr>
        <w:p w14:paraId="404A4D20" w14:textId="77777777" w:rsidR="00DD5FB3" w:rsidRPr="006E2F1D" w:rsidRDefault="000913BB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7D7DA92D" w14:textId="77777777" w:rsidR="00DD5FB3" w:rsidRPr="006E2F1D" w:rsidRDefault="000913BB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58D01A68" w14:textId="77777777" w:rsidR="00DD5FB3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4207C3">
            <w:rPr>
              <w:noProof/>
            </w:rPr>
            <w:t>4</w:t>
          </w:r>
          <w:r w:rsidRPr="006E2F1D">
            <w:fldChar w:fldCharType="end"/>
          </w:r>
          <w:proofErr w:type="gramStart"/>
          <w:r w:rsidRPr="006E2F1D">
            <w:t xml:space="preserve"> z </w:t>
          </w:r>
          <w:proofErr w:type="gramEnd"/>
          <w:r w:rsidR="00E0113A">
            <w:rPr>
              <w:noProof/>
            </w:rPr>
            <w:fldChar w:fldCharType="begin"/>
          </w:r>
          <w:r w:rsidR="00E0113A">
            <w:rPr>
              <w:noProof/>
            </w:rPr>
            <w:instrText xml:space="preserve"> NUMPAGES   \* MERGEFORMAT </w:instrText>
          </w:r>
          <w:r w:rsidR="00E0113A">
            <w:rPr>
              <w:noProof/>
            </w:rPr>
            <w:fldChar w:fldCharType="separate"/>
          </w:r>
          <w:r w:rsidR="004207C3">
            <w:rPr>
              <w:noProof/>
            </w:rPr>
            <w:t>4</w:t>
          </w:r>
          <w:r w:rsidR="00E0113A">
            <w:rPr>
              <w:noProof/>
            </w:rPr>
            <w:fldChar w:fldCharType="end"/>
          </w:r>
        </w:p>
      </w:tc>
    </w:tr>
  </w:tbl>
  <w:p w14:paraId="7526F8CA" w14:textId="77777777" w:rsidR="00DD5FB3" w:rsidRDefault="000913B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A34F9E" w:rsidRPr="006E2F1D" w14:paraId="0EB22901" w14:textId="77777777" w:rsidTr="00A34F9E">
      <w:tc>
        <w:tcPr>
          <w:tcW w:w="5000" w:type="pct"/>
          <w:gridSpan w:val="3"/>
          <w:shd w:val="clear" w:color="auto" w:fill="auto"/>
          <w:vAlign w:val="center"/>
        </w:tcPr>
        <w:p w14:paraId="60AAACC0" w14:textId="77777777" w:rsidR="00A34F9E" w:rsidRPr="006E2F1D" w:rsidRDefault="000913BB" w:rsidP="00A34F9E">
          <w:pPr>
            <w:pStyle w:val="Tabulkazhlav"/>
            <w:rPr>
              <w:b w:val="0"/>
            </w:rPr>
          </w:pPr>
        </w:p>
      </w:tc>
    </w:tr>
    <w:tr w:rsidR="00A34F9E" w:rsidRPr="006E2F1D" w14:paraId="51AD2D07" w14:textId="77777777" w:rsidTr="00A34F9E">
      <w:tc>
        <w:tcPr>
          <w:tcW w:w="1667" w:type="pct"/>
          <w:shd w:val="clear" w:color="auto" w:fill="auto"/>
          <w:vAlign w:val="center"/>
        </w:tcPr>
        <w:p w14:paraId="63DBCA60" w14:textId="77777777" w:rsidR="00A34F9E" w:rsidRPr="006E2F1D" w:rsidRDefault="000913BB" w:rsidP="002E587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14:paraId="01EFBBDE" w14:textId="77777777" w:rsidR="00A34F9E" w:rsidRPr="006E2F1D" w:rsidRDefault="000913BB" w:rsidP="002E587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14:paraId="6506D1D8" w14:textId="77777777" w:rsidR="00A34F9E" w:rsidRPr="006E2F1D" w:rsidRDefault="00FD5995" w:rsidP="002E5872">
          <w:pPr>
            <w:pStyle w:val="Tabulkatext"/>
            <w:jc w:val="right"/>
          </w:pPr>
          <w:r w:rsidRPr="006E2F1D">
            <w:t xml:space="preserve">Strana: </w:t>
          </w:r>
          <w:r w:rsidRPr="006E2F1D">
            <w:fldChar w:fldCharType="begin"/>
          </w:r>
          <w:r w:rsidRPr="006E2F1D">
            <w:instrText xml:space="preserve"> PAGE   \* MERGEFORMAT </w:instrText>
          </w:r>
          <w:r w:rsidRPr="006E2F1D">
            <w:fldChar w:fldCharType="separate"/>
          </w:r>
          <w:r w:rsidR="004207C3">
            <w:rPr>
              <w:noProof/>
            </w:rPr>
            <w:t>1</w:t>
          </w:r>
          <w:r w:rsidRPr="006E2F1D">
            <w:fldChar w:fldCharType="end"/>
          </w:r>
          <w:proofErr w:type="gramStart"/>
          <w:r w:rsidRPr="006E2F1D">
            <w:t xml:space="preserve"> z </w:t>
          </w:r>
          <w:proofErr w:type="gramEnd"/>
          <w:r w:rsidR="00E0113A">
            <w:rPr>
              <w:noProof/>
            </w:rPr>
            <w:fldChar w:fldCharType="begin"/>
          </w:r>
          <w:r w:rsidR="00E0113A">
            <w:rPr>
              <w:noProof/>
            </w:rPr>
            <w:instrText xml:space="preserve"> NUMPAGES   \* MERGEFORMAT </w:instrText>
          </w:r>
          <w:r w:rsidR="00E0113A">
            <w:rPr>
              <w:noProof/>
            </w:rPr>
            <w:fldChar w:fldCharType="separate"/>
          </w:r>
          <w:r w:rsidR="004207C3">
            <w:rPr>
              <w:noProof/>
            </w:rPr>
            <w:t>4</w:t>
          </w:r>
          <w:r w:rsidR="00E0113A">
            <w:rPr>
              <w:noProof/>
            </w:rPr>
            <w:fldChar w:fldCharType="end"/>
          </w:r>
        </w:p>
      </w:tc>
    </w:tr>
  </w:tbl>
  <w:p w14:paraId="7BA5430D" w14:textId="77777777" w:rsidR="00A34F9E" w:rsidRDefault="000913B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EB5504" w14:textId="77777777" w:rsidR="000913BB" w:rsidRDefault="000913BB">
      <w:pPr>
        <w:spacing w:after="0"/>
      </w:pPr>
      <w:r>
        <w:separator/>
      </w:r>
    </w:p>
  </w:footnote>
  <w:footnote w:type="continuationSeparator" w:id="0">
    <w:p w14:paraId="5851CCE9" w14:textId="77777777" w:rsidR="000913BB" w:rsidRDefault="000913B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54BD13" w14:textId="77777777" w:rsidR="00A34F9E" w:rsidRDefault="002476FF">
    <w:pPr>
      <w:pStyle w:val="Zhlav"/>
    </w:pPr>
    <w:r w:rsidRPr="00F22C9F">
      <w:rPr>
        <w:noProof/>
        <w:lang w:eastAsia="cs-CZ"/>
      </w:rPr>
      <w:drawing>
        <wp:inline distT="0" distB="0" distL="0" distR="0" wp14:anchorId="51504252" wp14:editId="0F0D1EAE">
          <wp:extent cx="5768340" cy="949325"/>
          <wp:effectExtent l="0" t="0" r="3810" b="3175"/>
          <wp:docPr id="1" name="Obrázek 1" descr="J:\SF\IROP\29 - Publicita\IROP_loga\Logo IROP a MMR\1. Logo IROP a MMR v JPG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J:\SF\IROP\29 - Publicita\IROP_loga\Logo IROP a MMR\1. Logo IROP a MMR v JPG\IROP_CZ_RO_B_C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8340" cy="94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E63F44" w14:textId="77777777" w:rsidR="00A34F9E" w:rsidRDefault="000913B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1" w15:restartNumberingAfterBreak="0">
    <w:nsid w:val="04FD173B"/>
    <w:multiLevelType w:val="hybridMultilevel"/>
    <w:tmpl w:val="E2A8CACC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EC67612"/>
    <w:multiLevelType w:val="hybridMultilevel"/>
    <w:tmpl w:val="D040B920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3AF6360"/>
    <w:multiLevelType w:val="hybridMultilevel"/>
    <w:tmpl w:val="72046564"/>
    <w:lvl w:ilvl="0" w:tplc="04050005">
      <w:start w:val="1"/>
      <w:numFmt w:val="bullet"/>
      <w:lvlText w:val=""/>
      <w:lvlJc w:val="left"/>
      <w:pPr>
        <w:ind w:left="4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4" w15:restartNumberingAfterBreak="0">
    <w:nsid w:val="15F03F7A"/>
    <w:multiLevelType w:val="hybridMultilevel"/>
    <w:tmpl w:val="49FEF8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F83321"/>
    <w:multiLevelType w:val="hybridMultilevel"/>
    <w:tmpl w:val="83E67B20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52786"/>
    <w:multiLevelType w:val="hybridMultilevel"/>
    <w:tmpl w:val="80F8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71BE"/>
    <w:multiLevelType w:val="hybridMultilevel"/>
    <w:tmpl w:val="A4FA9AB2"/>
    <w:lvl w:ilvl="0" w:tplc="34FCFC4C">
      <w:numFmt w:val="bullet"/>
      <w:lvlText w:val="-"/>
      <w:lvlJc w:val="left"/>
      <w:pPr>
        <w:ind w:left="417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28B32051"/>
    <w:multiLevelType w:val="hybridMultilevel"/>
    <w:tmpl w:val="0C4410C4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45C13443"/>
    <w:multiLevelType w:val="hybridMultilevel"/>
    <w:tmpl w:val="5CC2E3B4"/>
    <w:lvl w:ilvl="0" w:tplc="040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52827909"/>
    <w:multiLevelType w:val="hybridMultilevel"/>
    <w:tmpl w:val="2A52F312"/>
    <w:lvl w:ilvl="0" w:tplc="BD64344E">
      <w:start w:val="1"/>
      <w:numFmt w:val="bullet"/>
      <w:lvlText w:val=""/>
      <w:lvlJc w:val="left"/>
      <w:pPr>
        <w:ind w:left="49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12" w15:restartNumberingAfterBreak="0">
    <w:nsid w:val="5859162C"/>
    <w:multiLevelType w:val="hybridMultilevel"/>
    <w:tmpl w:val="A3FA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F12EB"/>
    <w:multiLevelType w:val="hybridMultilevel"/>
    <w:tmpl w:val="61268B72"/>
    <w:lvl w:ilvl="0" w:tplc="39189BBC"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2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6FF"/>
    <w:rsid w:val="00012B9B"/>
    <w:rsid w:val="0001418B"/>
    <w:rsid w:val="0001556F"/>
    <w:rsid w:val="00030546"/>
    <w:rsid w:val="000404F1"/>
    <w:rsid w:val="00041F73"/>
    <w:rsid w:val="00043E6A"/>
    <w:rsid w:val="000450C1"/>
    <w:rsid w:val="000502BF"/>
    <w:rsid w:val="00054C43"/>
    <w:rsid w:val="00056E12"/>
    <w:rsid w:val="00057CC5"/>
    <w:rsid w:val="00064C58"/>
    <w:rsid w:val="0006602F"/>
    <w:rsid w:val="00066064"/>
    <w:rsid w:val="00070524"/>
    <w:rsid w:val="000733D4"/>
    <w:rsid w:val="00073942"/>
    <w:rsid w:val="00083638"/>
    <w:rsid w:val="00084843"/>
    <w:rsid w:val="000856E3"/>
    <w:rsid w:val="00090247"/>
    <w:rsid w:val="000913BB"/>
    <w:rsid w:val="00092717"/>
    <w:rsid w:val="00093EA2"/>
    <w:rsid w:val="000A1E81"/>
    <w:rsid w:val="000A2FD3"/>
    <w:rsid w:val="000A5509"/>
    <w:rsid w:val="000B11BB"/>
    <w:rsid w:val="000B1464"/>
    <w:rsid w:val="000B1FDA"/>
    <w:rsid w:val="000C68D1"/>
    <w:rsid w:val="000D38BF"/>
    <w:rsid w:val="000D5AD2"/>
    <w:rsid w:val="000E1790"/>
    <w:rsid w:val="000E41D9"/>
    <w:rsid w:val="000F48F1"/>
    <w:rsid w:val="000F7879"/>
    <w:rsid w:val="001067E5"/>
    <w:rsid w:val="001114D2"/>
    <w:rsid w:val="00115279"/>
    <w:rsid w:val="0011540C"/>
    <w:rsid w:val="001212BB"/>
    <w:rsid w:val="00126A1B"/>
    <w:rsid w:val="00126EF9"/>
    <w:rsid w:val="00131C17"/>
    <w:rsid w:val="001377D1"/>
    <w:rsid w:val="00140123"/>
    <w:rsid w:val="00140A17"/>
    <w:rsid w:val="00142F38"/>
    <w:rsid w:val="00144D41"/>
    <w:rsid w:val="00147A57"/>
    <w:rsid w:val="00161974"/>
    <w:rsid w:val="001634A8"/>
    <w:rsid w:val="00163A77"/>
    <w:rsid w:val="00170365"/>
    <w:rsid w:val="00172BD4"/>
    <w:rsid w:val="00172CAA"/>
    <w:rsid w:val="00173B5E"/>
    <w:rsid w:val="00173F9E"/>
    <w:rsid w:val="0017630D"/>
    <w:rsid w:val="001808CC"/>
    <w:rsid w:val="00184E07"/>
    <w:rsid w:val="00186369"/>
    <w:rsid w:val="00186D53"/>
    <w:rsid w:val="00187A77"/>
    <w:rsid w:val="00190C6F"/>
    <w:rsid w:val="0019626F"/>
    <w:rsid w:val="00197F42"/>
    <w:rsid w:val="001A0EBD"/>
    <w:rsid w:val="001B2C51"/>
    <w:rsid w:val="001B458D"/>
    <w:rsid w:val="001C05D9"/>
    <w:rsid w:val="001C6E0E"/>
    <w:rsid w:val="001C7F5C"/>
    <w:rsid w:val="001D0DD4"/>
    <w:rsid w:val="001D25A2"/>
    <w:rsid w:val="001D6BBE"/>
    <w:rsid w:val="001D7F5A"/>
    <w:rsid w:val="001E46DC"/>
    <w:rsid w:val="001E6D95"/>
    <w:rsid w:val="001F0506"/>
    <w:rsid w:val="001F2DB9"/>
    <w:rsid w:val="001F4812"/>
    <w:rsid w:val="00211829"/>
    <w:rsid w:val="00213E9A"/>
    <w:rsid w:val="00214B68"/>
    <w:rsid w:val="00217BBC"/>
    <w:rsid w:val="00220F00"/>
    <w:rsid w:val="00225759"/>
    <w:rsid w:val="0023317C"/>
    <w:rsid w:val="002402C1"/>
    <w:rsid w:val="002448F0"/>
    <w:rsid w:val="0024674D"/>
    <w:rsid w:val="002476FF"/>
    <w:rsid w:val="00252311"/>
    <w:rsid w:val="00252F50"/>
    <w:rsid w:val="002530D7"/>
    <w:rsid w:val="00253AC0"/>
    <w:rsid w:val="00255ABE"/>
    <w:rsid w:val="002622BC"/>
    <w:rsid w:val="0026617E"/>
    <w:rsid w:val="002701DC"/>
    <w:rsid w:val="0028300A"/>
    <w:rsid w:val="002868A0"/>
    <w:rsid w:val="00290EB2"/>
    <w:rsid w:val="00297F05"/>
    <w:rsid w:val="002A3569"/>
    <w:rsid w:val="002A5AAD"/>
    <w:rsid w:val="002A64F4"/>
    <w:rsid w:val="002C256D"/>
    <w:rsid w:val="002C484E"/>
    <w:rsid w:val="002D293C"/>
    <w:rsid w:val="002E0010"/>
    <w:rsid w:val="002E0DDA"/>
    <w:rsid w:val="002E2FE2"/>
    <w:rsid w:val="002E5FE9"/>
    <w:rsid w:val="00301A88"/>
    <w:rsid w:val="00302765"/>
    <w:rsid w:val="00303E08"/>
    <w:rsid w:val="003041F9"/>
    <w:rsid w:val="0031743F"/>
    <w:rsid w:val="00317D88"/>
    <w:rsid w:val="00322F82"/>
    <w:rsid w:val="003307D4"/>
    <w:rsid w:val="003407EB"/>
    <w:rsid w:val="0035141F"/>
    <w:rsid w:val="003539A9"/>
    <w:rsid w:val="0035622E"/>
    <w:rsid w:val="00372720"/>
    <w:rsid w:val="0037499C"/>
    <w:rsid w:val="00385B63"/>
    <w:rsid w:val="003927F6"/>
    <w:rsid w:val="003974CC"/>
    <w:rsid w:val="003A3397"/>
    <w:rsid w:val="003B4E5D"/>
    <w:rsid w:val="003B605F"/>
    <w:rsid w:val="003C3CC7"/>
    <w:rsid w:val="003C5FCC"/>
    <w:rsid w:val="003C6652"/>
    <w:rsid w:val="003C7E86"/>
    <w:rsid w:val="003D0295"/>
    <w:rsid w:val="003D4C22"/>
    <w:rsid w:val="003F21B0"/>
    <w:rsid w:val="003F3BED"/>
    <w:rsid w:val="003F5A05"/>
    <w:rsid w:val="004108C7"/>
    <w:rsid w:val="0041152E"/>
    <w:rsid w:val="00412353"/>
    <w:rsid w:val="00414A85"/>
    <w:rsid w:val="004207C3"/>
    <w:rsid w:val="004237AA"/>
    <w:rsid w:val="00432A6E"/>
    <w:rsid w:val="004338DA"/>
    <w:rsid w:val="00433B12"/>
    <w:rsid w:val="00446273"/>
    <w:rsid w:val="004513C4"/>
    <w:rsid w:val="00470503"/>
    <w:rsid w:val="004706BB"/>
    <w:rsid w:val="00471548"/>
    <w:rsid w:val="0047522F"/>
    <w:rsid w:val="00475613"/>
    <w:rsid w:val="00475F60"/>
    <w:rsid w:val="00482BBA"/>
    <w:rsid w:val="004840C8"/>
    <w:rsid w:val="0049040C"/>
    <w:rsid w:val="00495563"/>
    <w:rsid w:val="004A12AA"/>
    <w:rsid w:val="004A2F3B"/>
    <w:rsid w:val="004B0C80"/>
    <w:rsid w:val="004B49DA"/>
    <w:rsid w:val="004C1E18"/>
    <w:rsid w:val="004E1A22"/>
    <w:rsid w:val="004E2E01"/>
    <w:rsid w:val="004E3EC1"/>
    <w:rsid w:val="004E5183"/>
    <w:rsid w:val="004E7332"/>
    <w:rsid w:val="004F0D37"/>
    <w:rsid w:val="004F4CA6"/>
    <w:rsid w:val="004F5A52"/>
    <w:rsid w:val="004F6B5B"/>
    <w:rsid w:val="004F7BDF"/>
    <w:rsid w:val="00500354"/>
    <w:rsid w:val="0050160F"/>
    <w:rsid w:val="00503E7F"/>
    <w:rsid w:val="00505CE2"/>
    <w:rsid w:val="00516020"/>
    <w:rsid w:val="00517C0B"/>
    <w:rsid w:val="00520FFB"/>
    <w:rsid w:val="005234DF"/>
    <w:rsid w:val="005256F1"/>
    <w:rsid w:val="00526A44"/>
    <w:rsid w:val="005322C5"/>
    <w:rsid w:val="005327DC"/>
    <w:rsid w:val="0053465D"/>
    <w:rsid w:val="0054214D"/>
    <w:rsid w:val="005425BB"/>
    <w:rsid w:val="005434FC"/>
    <w:rsid w:val="00547C22"/>
    <w:rsid w:val="00553DE6"/>
    <w:rsid w:val="0057134E"/>
    <w:rsid w:val="005716DE"/>
    <w:rsid w:val="00571830"/>
    <w:rsid w:val="00572CEC"/>
    <w:rsid w:val="00573088"/>
    <w:rsid w:val="005747AA"/>
    <w:rsid w:val="00582949"/>
    <w:rsid w:val="00582C0D"/>
    <w:rsid w:val="0058661D"/>
    <w:rsid w:val="005916B5"/>
    <w:rsid w:val="005A214C"/>
    <w:rsid w:val="005A2E61"/>
    <w:rsid w:val="005A4E22"/>
    <w:rsid w:val="005A6DD7"/>
    <w:rsid w:val="005C031D"/>
    <w:rsid w:val="005C75C0"/>
    <w:rsid w:val="005D13A2"/>
    <w:rsid w:val="005E13F0"/>
    <w:rsid w:val="005F47A4"/>
    <w:rsid w:val="005F6E4F"/>
    <w:rsid w:val="00601868"/>
    <w:rsid w:val="00602F73"/>
    <w:rsid w:val="00604CF0"/>
    <w:rsid w:val="00605CA2"/>
    <w:rsid w:val="006066F9"/>
    <w:rsid w:val="00606933"/>
    <w:rsid w:val="00610DF4"/>
    <w:rsid w:val="00623842"/>
    <w:rsid w:val="00626D0F"/>
    <w:rsid w:val="0063089D"/>
    <w:rsid w:val="00635D11"/>
    <w:rsid w:val="00641CF8"/>
    <w:rsid w:val="0064403B"/>
    <w:rsid w:val="006468C3"/>
    <w:rsid w:val="00650010"/>
    <w:rsid w:val="00660FD9"/>
    <w:rsid w:val="00661DC6"/>
    <w:rsid w:val="00664392"/>
    <w:rsid w:val="006714DF"/>
    <w:rsid w:val="00672553"/>
    <w:rsid w:val="00672AC9"/>
    <w:rsid w:val="00675A16"/>
    <w:rsid w:val="00675D7B"/>
    <w:rsid w:val="00694E5E"/>
    <w:rsid w:val="006A1A4D"/>
    <w:rsid w:val="006A20CA"/>
    <w:rsid w:val="006B08BD"/>
    <w:rsid w:val="006B0D54"/>
    <w:rsid w:val="006C0FE7"/>
    <w:rsid w:val="006C1FA0"/>
    <w:rsid w:val="006C3512"/>
    <w:rsid w:val="006C7E79"/>
    <w:rsid w:val="006D11FB"/>
    <w:rsid w:val="006D2893"/>
    <w:rsid w:val="006D3513"/>
    <w:rsid w:val="006E0D7C"/>
    <w:rsid w:val="006E2AB5"/>
    <w:rsid w:val="006F2FF2"/>
    <w:rsid w:val="006F5708"/>
    <w:rsid w:val="006F6D89"/>
    <w:rsid w:val="006F6F7D"/>
    <w:rsid w:val="006F7559"/>
    <w:rsid w:val="006F7B63"/>
    <w:rsid w:val="00700E8C"/>
    <w:rsid w:val="00705A74"/>
    <w:rsid w:val="007173BE"/>
    <w:rsid w:val="00717908"/>
    <w:rsid w:val="00727650"/>
    <w:rsid w:val="00727B94"/>
    <w:rsid w:val="007332C1"/>
    <w:rsid w:val="0073430A"/>
    <w:rsid w:val="00737770"/>
    <w:rsid w:val="00741AA9"/>
    <w:rsid w:val="00742065"/>
    <w:rsid w:val="0074513C"/>
    <w:rsid w:val="0075146F"/>
    <w:rsid w:val="00752B2F"/>
    <w:rsid w:val="00755580"/>
    <w:rsid w:val="00771DC8"/>
    <w:rsid w:val="007723A9"/>
    <w:rsid w:val="0077363F"/>
    <w:rsid w:val="00776D97"/>
    <w:rsid w:val="007828F6"/>
    <w:rsid w:val="00794402"/>
    <w:rsid w:val="007A780A"/>
    <w:rsid w:val="007B36E9"/>
    <w:rsid w:val="007B3A18"/>
    <w:rsid w:val="007B3CE8"/>
    <w:rsid w:val="007B558B"/>
    <w:rsid w:val="007B57F9"/>
    <w:rsid w:val="007C108C"/>
    <w:rsid w:val="007C1F7D"/>
    <w:rsid w:val="007C5A46"/>
    <w:rsid w:val="007C5B7C"/>
    <w:rsid w:val="007C61D2"/>
    <w:rsid w:val="007C6EBA"/>
    <w:rsid w:val="007D10AA"/>
    <w:rsid w:val="007D2AD8"/>
    <w:rsid w:val="007D397E"/>
    <w:rsid w:val="007D3EEA"/>
    <w:rsid w:val="007D7D26"/>
    <w:rsid w:val="007E3855"/>
    <w:rsid w:val="007E4A98"/>
    <w:rsid w:val="007F4B56"/>
    <w:rsid w:val="007F6CE3"/>
    <w:rsid w:val="00800340"/>
    <w:rsid w:val="00803045"/>
    <w:rsid w:val="00803344"/>
    <w:rsid w:val="00811A4B"/>
    <w:rsid w:val="008122C8"/>
    <w:rsid w:val="008128E4"/>
    <w:rsid w:val="00823434"/>
    <w:rsid w:val="0082776D"/>
    <w:rsid w:val="00832EE0"/>
    <w:rsid w:val="00837C2B"/>
    <w:rsid w:val="0084382E"/>
    <w:rsid w:val="00845990"/>
    <w:rsid w:val="00853ACC"/>
    <w:rsid w:val="008666AC"/>
    <w:rsid w:val="00867656"/>
    <w:rsid w:val="008717A8"/>
    <w:rsid w:val="00876ED1"/>
    <w:rsid w:val="00880296"/>
    <w:rsid w:val="00883DDC"/>
    <w:rsid w:val="00886973"/>
    <w:rsid w:val="00890FAF"/>
    <w:rsid w:val="008A2FF2"/>
    <w:rsid w:val="008A578E"/>
    <w:rsid w:val="008A73C1"/>
    <w:rsid w:val="008B0C18"/>
    <w:rsid w:val="008B25ED"/>
    <w:rsid w:val="008B4081"/>
    <w:rsid w:val="008B720A"/>
    <w:rsid w:val="008B7375"/>
    <w:rsid w:val="008C0022"/>
    <w:rsid w:val="008C022E"/>
    <w:rsid w:val="008C7AD7"/>
    <w:rsid w:val="008D2E7A"/>
    <w:rsid w:val="008E194B"/>
    <w:rsid w:val="008E46D3"/>
    <w:rsid w:val="008F02D1"/>
    <w:rsid w:val="008F0DBE"/>
    <w:rsid w:val="008F4ABC"/>
    <w:rsid w:val="008F6F63"/>
    <w:rsid w:val="008F75EE"/>
    <w:rsid w:val="00905604"/>
    <w:rsid w:val="00905C8B"/>
    <w:rsid w:val="009166A4"/>
    <w:rsid w:val="00920D80"/>
    <w:rsid w:val="00927EEE"/>
    <w:rsid w:val="00930C0C"/>
    <w:rsid w:val="009338D1"/>
    <w:rsid w:val="00933C9A"/>
    <w:rsid w:val="009344CD"/>
    <w:rsid w:val="00936815"/>
    <w:rsid w:val="00936EA7"/>
    <w:rsid w:val="009377D1"/>
    <w:rsid w:val="00942139"/>
    <w:rsid w:val="009445E1"/>
    <w:rsid w:val="00944BB8"/>
    <w:rsid w:val="00947E04"/>
    <w:rsid w:val="00950B98"/>
    <w:rsid w:val="00956A6B"/>
    <w:rsid w:val="0095757D"/>
    <w:rsid w:val="00975C48"/>
    <w:rsid w:val="00985B25"/>
    <w:rsid w:val="00992253"/>
    <w:rsid w:val="009B734E"/>
    <w:rsid w:val="009B796E"/>
    <w:rsid w:val="009C5AAE"/>
    <w:rsid w:val="009D3476"/>
    <w:rsid w:val="009D4A90"/>
    <w:rsid w:val="009D4E16"/>
    <w:rsid w:val="009D6D44"/>
    <w:rsid w:val="009E57DE"/>
    <w:rsid w:val="009F7811"/>
    <w:rsid w:val="00A0087B"/>
    <w:rsid w:val="00A03B40"/>
    <w:rsid w:val="00A16516"/>
    <w:rsid w:val="00A17B54"/>
    <w:rsid w:val="00A221B2"/>
    <w:rsid w:val="00A225F7"/>
    <w:rsid w:val="00A23A1C"/>
    <w:rsid w:val="00A277D8"/>
    <w:rsid w:val="00A30821"/>
    <w:rsid w:val="00A31747"/>
    <w:rsid w:val="00A33DC9"/>
    <w:rsid w:val="00A44404"/>
    <w:rsid w:val="00A45AEB"/>
    <w:rsid w:val="00A47673"/>
    <w:rsid w:val="00A61A04"/>
    <w:rsid w:val="00A62ACD"/>
    <w:rsid w:val="00A62CB5"/>
    <w:rsid w:val="00A639AE"/>
    <w:rsid w:val="00A67B9C"/>
    <w:rsid w:val="00A73AC2"/>
    <w:rsid w:val="00A762EB"/>
    <w:rsid w:val="00A82989"/>
    <w:rsid w:val="00A864BA"/>
    <w:rsid w:val="00A91AC3"/>
    <w:rsid w:val="00A920C9"/>
    <w:rsid w:val="00A96045"/>
    <w:rsid w:val="00AA4AC0"/>
    <w:rsid w:val="00AB1595"/>
    <w:rsid w:val="00AB224F"/>
    <w:rsid w:val="00AB3443"/>
    <w:rsid w:val="00AB5327"/>
    <w:rsid w:val="00AC3EEB"/>
    <w:rsid w:val="00AC5106"/>
    <w:rsid w:val="00AC7717"/>
    <w:rsid w:val="00AD669C"/>
    <w:rsid w:val="00AD7EBC"/>
    <w:rsid w:val="00AE4A57"/>
    <w:rsid w:val="00B021A6"/>
    <w:rsid w:val="00B03317"/>
    <w:rsid w:val="00B15800"/>
    <w:rsid w:val="00B21F8B"/>
    <w:rsid w:val="00B30368"/>
    <w:rsid w:val="00B30A70"/>
    <w:rsid w:val="00B31901"/>
    <w:rsid w:val="00B31997"/>
    <w:rsid w:val="00B33CBE"/>
    <w:rsid w:val="00B41C28"/>
    <w:rsid w:val="00B45464"/>
    <w:rsid w:val="00B56F52"/>
    <w:rsid w:val="00B60D37"/>
    <w:rsid w:val="00B65B0E"/>
    <w:rsid w:val="00B66199"/>
    <w:rsid w:val="00B667E3"/>
    <w:rsid w:val="00B70659"/>
    <w:rsid w:val="00B72E8A"/>
    <w:rsid w:val="00B730B6"/>
    <w:rsid w:val="00B80B8F"/>
    <w:rsid w:val="00B8522A"/>
    <w:rsid w:val="00B92FC2"/>
    <w:rsid w:val="00B974A0"/>
    <w:rsid w:val="00BA153B"/>
    <w:rsid w:val="00BA2AFE"/>
    <w:rsid w:val="00BA4BFC"/>
    <w:rsid w:val="00BA4F6E"/>
    <w:rsid w:val="00BA50A3"/>
    <w:rsid w:val="00BB4947"/>
    <w:rsid w:val="00BB535F"/>
    <w:rsid w:val="00BB67AB"/>
    <w:rsid w:val="00BC13A1"/>
    <w:rsid w:val="00BC3BC7"/>
    <w:rsid w:val="00BD240F"/>
    <w:rsid w:val="00BD3435"/>
    <w:rsid w:val="00BD54D9"/>
    <w:rsid w:val="00BE1912"/>
    <w:rsid w:val="00BE5F60"/>
    <w:rsid w:val="00C024E9"/>
    <w:rsid w:val="00C02AF4"/>
    <w:rsid w:val="00C06B85"/>
    <w:rsid w:val="00C11476"/>
    <w:rsid w:val="00C133DB"/>
    <w:rsid w:val="00C26F9A"/>
    <w:rsid w:val="00C31556"/>
    <w:rsid w:val="00C448E5"/>
    <w:rsid w:val="00C54EC0"/>
    <w:rsid w:val="00C60DD9"/>
    <w:rsid w:val="00C6178B"/>
    <w:rsid w:val="00C705F6"/>
    <w:rsid w:val="00C72E9A"/>
    <w:rsid w:val="00C7319C"/>
    <w:rsid w:val="00C759E0"/>
    <w:rsid w:val="00C7739C"/>
    <w:rsid w:val="00C812C7"/>
    <w:rsid w:val="00C84BA6"/>
    <w:rsid w:val="00C9071A"/>
    <w:rsid w:val="00C93E83"/>
    <w:rsid w:val="00CA4A37"/>
    <w:rsid w:val="00CB005E"/>
    <w:rsid w:val="00CB1B81"/>
    <w:rsid w:val="00CC0869"/>
    <w:rsid w:val="00CC0DCD"/>
    <w:rsid w:val="00CC1121"/>
    <w:rsid w:val="00CC600D"/>
    <w:rsid w:val="00CC6E53"/>
    <w:rsid w:val="00CD2D90"/>
    <w:rsid w:val="00CD3CF5"/>
    <w:rsid w:val="00CD4817"/>
    <w:rsid w:val="00CD7827"/>
    <w:rsid w:val="00CE12C9"/>
    <w:rsid w:val="00CE27FB"/>
    <w:rsid w:val="00CE2B76"/>
    <w:rsid w:val="00CE66DF"/>
    <w:rsid w:val="00CE71CC"/>
    <w:rsid w:val="00CF4000"/>
    <w:rsid w:val="00D00832"/>
    <w:rsid w:val="00D031B4"/>
    <w:rsid w:val="00D12580"/>
    <w:rsid w:val="00D1350C"/>
    <w:rsid w:val="00D159E9"/>
    <w:rsid w:val="00D16F1B"/>
    <w:rsid w:val="00D26DE4"/>
    <w:rsid w:val="00D34FEE"/>
    <w:rsid w:val="00D43EC5"/>
    <w:rsid w:val="00D46EC5"/>
    <w:rsid w:val="00D5600B"/>
    <w:rsid w:val="00D6188D"/>
    <w:rsid w:val="00D7481B"/>
    <w:rsid w:val="00D83595"/>
    <w:rsid w:val="00D8433B"/>
    <w:rsid w:val="00DA01D8"/>
    <w:rsid w:val="00DC6ED5"/>
    <w:rsid w:val="00DD2C3C"/>
    <w:rsid w:val="00DD3A0B"/>
    <w:rsid w:val="00DD7803"/>
    <w:rsid w:val="00DE1FBE"/>
    <w:rsid w:val="00DE2ED5"/>
    <w:rsid w:val="00DE3C69"/>
    <w:rsid w:val="00DE5858"/>
    <w:rsid w:val="00DF4D0E"/>
    <w:rsid w:val="00DF500B"/>
    <w:rsid w:val="00E0113A"/>
    <w:rsid w:val="00E072FC"/>
    <w:rsid w:val="00E1028A"/>
    <w:rsid w:val="00E20B50"/>
    <w:rsid w:val="00E21F73"/>
    <w:rsid w:val="00E233E1"/>
    <w:rsid w:val="00E31C10"/>
    <w:rsid w:val="00E372A8"/>
    <w:rsid w:val="00E44F76"/>
    <w:rsid w:val="00E5144D"/>
    <w:rsid w:val="00E572AB"/>
    <w:rsid w:val="00E63471"/>
    <w:rsid w:val="00E75635"/>
    <w:rsid w:val="00E9207C"/>
    <w:rsid w:val="00E922EC"/>
    <w:rsid w:val="00E93C2D"/>
    <w:rsid w:val="00E976E2"/>
    <w:rsid w:val="00EA02C5"/>
    <w:rsid w:val="00EA2BB3"/>
    <w:rsid w:val="00EA2DD6"/>
    <w:rsid w:val="00EA5745"/>
    <w:rsid w:val="00EB3083"/>
    <w:rsid w:val="00EB3C48"/>
    <w:rsid w:val="00EB51AC"/>
    <w:rsid w:val="00EB74CB"/>
    <w:rsid w:val="00EC0B9F"/>
    <w:rsid w:val="00EC2291"/>
    <w:rsid w:val="00ED40A6"/>
    <w:rsid w:val="00EE2059"/>
    <w:rsid w:val="00EE3F0A"/>
    <w:rsid w:val="00EF26FE"/>
    <w:rsid w:val="00EF3DB9"/>
    <w:rsid w:val="00EF5F9D"/>
    <w:rsid w:val="00F01021"/>
    <w:rsid w:val="00F0446E"/>
    <w:rsid w:val="00F12B04"/>
    <w:rsid w:val="00F13DB8"/>
    <w:rsid w:val="00F15513"/>
    <w:rsid w:val="00F157E4"/>
    <w:rsid w:val="00F20D27"/>
    <w:rsid w:val="00F2204F"/>
    <w:rsid w:val="00F305BD"/>
    <w:rsid w:val="00F312E9"/>
    <w:rsid w:val="00F36645"/>
    <w:rsid w:val="00F36751"/>
    <w:rsid w:val="00F36A03"/>
    <w:rsid w:val="00F37CBC"/>
    <w:rsid w:val="00F41C93"/>
    <w:rsid w:val="00F560CA"/>
    <w:rsid w:val="00F6153B"/>
    <w:rsid w:val="00F61C48"/>
    <w:rsid w:val="00F61F9A"/>
    <w:rsid w:val="00F63C79"/>
    <w:rsid w:val="00F63E7E"/>
    <w:rsid w:val="00F65E1C"/>
    <w:rsid w:val="00F675B3"/>
    <w:rsid w:val="00F67BA4"/>
    <w:rsid w:val="00F80CC3"/>
    <w:rsid w:val="00F8302E"/>
    <w:rsid w:val="00F875BB"/>
    <w:rsid w:val="00F877A4"/>
    <w:rsid w:val="00F87B49"/>
    <w:rsid w:val="00F9278B"/>
    <w:rsid w:val="00F94F4E"/>
    <w:rsid w:val="00F96FFA"/>
    <w:rsid w:val="00FA5164"/>
    <w:rsid w:val="00FB41EC"/>
    <w:rsid w:val="00FC0F6E"/>
    <w:rsid w:val="00FD3598"/>
    <w:rsid w:val="00FD4972"/>
    <w:rsid w:val="00FD5995"/>
    <w:rsid w:val="00FE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977C1"/>
  <w15:docId w15:val="{7A7C37CF-F6E0-4904-9047-6F5E5E131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6FF"/>
    <w:pPr>
      <w:spacing w:after="22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zhlav">
    <w:name w:val="Tabulka záhlaví"/>
    <w:basedOn w:val="Normln"/>
    <w:link w:val="TabulkazhlavChar"/>
    <w:uiPriority w:val="6"/>
    <w:qFormat/>
    <w:rsid w:val="002476FF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link w:val="Tabulkazhlav"/>
    <w:uiPriority w:val="6"/>
    <w:rsid w:val="002476FF"/>
    <w:rPr>
      <w:rFonts w:ascii="Arial" w:eastAsia="Arial" w:hAnsi="Arial" w:cs="Times New Roman"/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2476FF"/>
    <w:pPr>
      <w:spacing w:before="60" w:after="60" w:line="240" w:lineRule="auto"/>
      <w:ind w:left="57" w:right="57"/>
    </w:pPr>
    <w:rPr>
      <w:rFonts w:ascii="Arial" w:eastAsia="Arial" w:hAnsi="Arial" w:cs="Times New Roman"/>
      <w:color w:val="080808"/>
      <w:sz w:val="20"/>
    </w:rPr>
  </w:style>
  <w:style w:type="character" w:customStyle="1" w:styleId="TabulkatextChar">
    <w:name w:val="Tabulka text Char"/>
    <w:link w:val="Tabulkatext"/>
    <w:uiPriority w:val="6"/>
    <w:rsid w:val="002476FF"/>
    <w:rPr>
      <w:rFonts w:ascii="Arial" w:eastAsia="Arial" w:hAnsi="Arial" w:cs="Times New Roman"/>
      <w:color w:val="080808"/>
      <w:sz w:val="20"/>
    </w:rPr>
  </w:style>
  <w:style w:type="paragraph" w:styleId="Zhlav">
    <w:name w:val="header"/>
    <w:basedOn w:val="Normln"/>
    <w:link w:val="ZhlavChar"/>
    <w:uiPriority w:val="99"/>
    <w:unhideWhenUsed/>
    <w:rsid w:val="002476FF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2476FF"/>
    <w:rPr>
      <w:rFonts w:ascii="Arial" w:eastAsia="Arial" w:hAnsi="Arial" w:cs="Times New Roman"/>
    </w:rPr>
  </w:style>
  <w:style w:type="paragraph" w:styleId="Zpat">
    <w:name w:val="footer"/>
    <w:basedOn w:val="Normln"/>
    <w:link w:val="ZpatChar"/>
    <w:uiPriority w:val="99"/>
    <w:unhideWhenUsed/>
    <w:rsid w:val="002476FF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2476FF"/>
    <w:rPr>
      <w:rFonts w:ascii="Arial" w:eastAsia="Arial" w:hAnsi="Arial" w:cs="Times New Roman"/>
      <w:sz w:val="18"/>
    </w:rPr>
  </w:style>
  <w:style w:type="paragraph" w:styleId="Odstavecseseznamem">
    <w:name w:val="List Paragraph"/>
    <w:aliases w:val="Odstavec_muj,Nad,List Paragraph,Odstavec cíl se seznamem,Odstavec se seznamem5"/>
    <w:basedOn w:val="Normln"/>
    <w:link w:val="OdstavecseseznamemChar"/>
    <w:uiPriority w:val="34"/>
    <w:qFormat/>
    <w:rsid w:val="002476FF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"/>
    <w:basedOn w:val="Standardnpsmoodstavce"/>
    <w:link w:val="Odstavecseseznamem"/>
    <w:uiPriority w:val="34"/>
    <w:rsid w:val="002476FF"/>
    <w:rPr>
      <w:rFonts w:ascii="Arial" w:eastAsia="Arial" w:hAnsi="Arial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2476F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6F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76FF"/>
    <w:rPr>
      <w:rFonts w:ascii="Arial" w:eastAsia="Arial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76F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76FF"/>
    <w:rPr>
      <w:rFonts w:ascii="Arial" w:eastAsia="Arial" w:hAnsi="Arial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2476FF"/>
    <w:pPr>
      <w:spacing w:after="0" w:line="240" w:lineRule="auto"/>
    </w:pPr>
    <w:rPr>
      <w:rFonts w:ascii="Arial" w:eastAsia="Arial" w:hAnsi="Arial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76F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76F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20F35683F3AE4BA0C69A07D288F0F9" ma:contentTypeVersion="16" ma:contentTypeDescription="Vytvoří nový dokument" ma:contentTypeScope="" ma:versionID="21822823b7024ac245e5253b27368972">
  <xsd:schema xmlns:xsd="http://www.w3.org/2001/XMLSchema" xmlns:xs="http://www.w3.org/2001/XMLSchema" xmlns:p="http://schemas.microsoft.com/office/2006/metadata/properties" xmlns:ns2="d2399262-2c93-47e8-bb25-1cf69ecd43d2" xmlns:ns3="9cccfaa7-4bf1-42b3-8b91-9fb81b7f9697" targetNamespace="http://schemas.microsoft.com/office/2006/metadata/properties" ma:root="true" ma:fieldsID="5bb6cca3c02093bc6bb8b5f181a26e69" ns2:_="" ns3:_="">
    <xsd:import namespace="d2399262-2c93-47e8-bb25-1cf69ecd43d2"/>
    <xsd:import namespace="9cccfaa7-4bf1-42b3-8b91-9fb81b7f96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99262-2c93-47e8-bb25-1cf69ecd43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00968d64-1f8e-441e-963a-d9e2b80488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cfaa7-4bf1-42b3-8b91-9fb81b7f96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fc1422-4ffd-45d4-b081-48b35f00475a}" ma:internalName="TaxCatchAll" ma:showField="CatchAllData" ma:web="9cccfaa7-4bf1-42b3-8b91-9fb81b7f96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ccfaa7-4bf1-42b3-8b91-9fb81b7f9697" xsi:nil="true"/>
    <lcf76f155ced4ddcb4097134ff3c332f xmlns="d2399262-2c93-47e8-bb25-1cf69ecd43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C724F-535F-4D72-BD92-668AD13391A4}"/>
</file>

<file path=customXml/itemProps2.xml><?xml version="1.0" encoding="utf-8"?>
<ds:datastoreItem xmlns:ds="http://schemas.openxmlformats.org/officeDocument/2006/customXml" ds:itemID="{F95EC0C7-7A44-4B5D-AB36-A17DDAC45B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065C42-ADD6-4D32-820E-03821AEFE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47AB70-939B-4EA4-BA30-87E041BC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1213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Pavelková Martina</dc:creator>
  <cp:lastModifiedBy>Kňažík</cp:lastModifiedBy>
  <cp:revision>34</cp:revision>
  <cp:lastPrinted>2023-02-01T12:50:00Z</cp:lastPrinted>
  <dcterms:created xsi:type="dcterms:W3CDTF">2023-02-01T11:02:00Z</dcterms:created>
  <dcterms:modified xsi:type="dcterms:W3CDTF">2023-02-01T12:51:00Z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0x010100B420F35683F3AE4BA0C69A07D288F0F9</vt:lpwstr>
  </property>
</Properties>
</file>