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F2" w:rsidRPr="00C21556" w:rsidRDefault="00A97E07" w:rsidP="00DC3DF2">
      <w:pPr>
        <w:jc w:val="center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23D389A1" wp14:editId="0553AF85">
            <wp:simplePos x="0" y="0"/>
            <wp:positionH relativeFrom="column">
              <wp:posOffset>4183380</wp:posOffset>
            </wp:positionH>
            <wp:positionV relativeFrom="paragraph">
              <wp:posOffset>282575</wp:posOffset>
            </wp:positionV>
            <wp:extent cx="2846705" cy="888365"/>
            <wp:effectExtent l="0" t="0" r="0" b="6985"/>
            <wp:wrapTight wrapText="bothSides">
              <wp:wrapPolygon edited="0">
                <wp:start x="0" y="0"/>
                <wp:lineTo x="0" y="21307"/>
                <wp:lineTo x="21393" y="21307"/>
                <wp:lineTo x="2139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!!!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70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6E2">
        <w:rPr>
          <w:rFonts w:asciiTheme="majorHAnsi" w:hAnsiTheme="majorHAnsi"/>
          <w:b/>
          <w:sz w:val="28"/>
          <w:u w:val="single"/>
        </w:rPr>
        <w:t xml:space="preserve">Zápis </w:t>
      </w:r>
      <w:proofErr w:type="gramStart"/>
      <w:r w:rsidR="00D106E2">
        <w:rPr>
          <w:rFonts w:asciiTheme="majorHAnsi" w:hAnsiTheme="majorHAnsi"/>
          <w:b/>
          <w:sz w:val="28"/>
          <w:u w:val="single"/>
        </w:rPr>
        <w:t>z</w:t>
      </w:r>
      <w:r w:rsidR="00B77A5A">
        <w:rPr>
          <w:rFonts w:asciiTheme="majorHAnsi" w:hAnsiTheme="majorHAnsi"/>
          <w:b/>
          <w:sz w:val="28"/>
          <w:u w:val="single"/>
        </w:rPr>
        <w:t>e</w:t>
      </w:r>
      <w:proofErr w:type="gramEnd"/>
      <w:r w:rsidR="00B77A5A">
        <w:rPr>
          <w:rFonts w:asciiTheme="majorHAnsi" w:hAnsiTheme="majorHAnsi"/>
          <w:b/>
          <w:sz w:val="28"/>
          <w:u w:val="single"/>
        </w:rPr>
        <w:t xml:space="preserve"> 3</w:t>
      </w:r>
      <w:r w:rsidR="00280D86" w:rsidRPr="00C21556">
        <w:rPr>
          <w:rFonts w:asciiTheme="majorHAnsi" w:hAnsiTheme="majorHAnsi"/>
          <w:b/>
          <w:sz w:val="28"/>
          <w:u w:val="single"/>
        </w:rPr>
        <w:t xml:space="preserve">. jednání </w:t>
      </w:r>
      <w:r w:rsidR="00440B69" w:rsidRPr="00C21556">
        <w:rPr>
          <w:rFonts w:asciiTheme="majorHAnsi" w:hAnsiTheme="majorHAnsi"/>
          <w:b/>
          <w:sz w:val="28"/>
          <w:u w:val="single"/>
        </w:rPr>
        <w:t>pracovní skupiny</w:t>
      </w:r>
      <w:r w:rsidR="000C60D4" w:rsidRPr="00C21556">
        <w:rPr>
          <w:rFonts w:asciiTheme="majorHAnsi" w:hAnsiTheme="majorHAnsi"/>
          <w:b/>
          <w:sz w:val="28"/>
          <w:u w:val="single"/>
        </w:rPr>
        <w:t>/regionálního kolegia pro cestovní ruch</w:t>
      </w:r>
    </w:p>
    <w:p w:rsidR="009F745E" w:rsidRPr="00C21556" w:rsidRDefault="009F745E" w:rsidP="009F745E">
      <w:pPr>
        <w:spacing w:after="0" w:line="240" w:lineRule="auto"/>
        <w:rPr>
          <w:rFonts w:asciiTheme="majorHAnsi" w:hAnsiTheme="majorHAnsi"/>
        </w:rPr>
      </w:pPr>
      <w:r w:rsidRPr="00C21556">
        <w:rPr>
          <w:rFonts w:asciiTheme="majorHAnsi" w:hAnsiTheme="majorHAnsi"/>
        </w:rPr>
        <w:t xml:space="preserve">Termín jednání: </w:t>
      </w:r>
      <w:r w:rsidR="00B77A5A">
        <w:rPr>
          <w:rFonts w:asciiTheme="majorHAnsi" w:hAnsiTheme="majorHAnsi"/>
        </w:rPr>
        <w:t>6</w:t>
      </w:r>
      <w:r w:rsidRPr="00C21556">
        <w:rPr>
          <w:rFonts w:asciiTheme="majorHAnsi" w:hAnsiTheme="majorHAnsi"/>
        </w:rPr>
        <w:t xml:space="preserve">. </w:t>
      </w:r>
      <w:r w:rsidR="00B77A5A">
        <w:rPr>
          <w:rFonts w:asciiTheme="majorHAnsi" w:hAnsiTheme="majorHAnsi"/>
        </w:rPr>
        <w:t>června</w:t>
      </w:r>
      <w:r w:rsidR="000D5DCD">
        <w:rPr>
          <w:rFonts w:asciiTheme="majorHAnsi" w:hAnsiTheme="majorHAnsi"/>
        </w:rPr>
        <w:t xml:space="preserve"> 2016</w:t>
      </w:r>
    </w:p>
    <w:p w:rsidR="009F745E" w:rsidRPr="00C21556" w:rsidRDefault="009F745E" w:rsidP="009F745E">
      <w:pPr>
        <w:spacing w:after="0" w:line="240" w:lineRule="auto"/>
        <w:rPr>
          <w:rFonts w:asciiTheme="majorHAnsi" w:hAnsiTheme="majorHAnsi"/>
        </w:rPr>
      </w:pPr>
      <w:r w:rsidRPr="00C21556">
        <w:rPr>
          <w:rFonts w:asciiTheme="majorHAnsi" w:hAnsiTheme="majorHAnsi"/>
        </w:rPr>
        <w:t xml:space="preserve">Místo jednání: Krajský úřad Jihomoravského kraje, místnost </w:t>
      </w:r>
      <w:r w:rsidR="000D5DCD">
        <w:rPr>
          <w:rFonts w:asciiTheme="majorHAnsi" w:hAnsiTheme="majorHAnsi"/>
        </w:rPr>
        <w:t xml:space="preserve">č. </w:t>
      </w:r>
      <w:r w:rsidRPr="00C21556">
        <w:rPr>
          <w:rFonts w:asciiTheme="majorHAnsi" w:hAnsiTheme="majorHAnsi"/>
        </w:rPr>
        <w:t>240</w:t>
      </w:r>
    </w:p>
    <w:p w:rsidR="009F745E" w:rsidRPr="00C21556" w:rsidRDefault="009F745E" w:rsidP="00440B69">
      <w:pPr>
        <w:spacing w:after="0" w:line="240" w:lineRule="auto"/>
        <w:rPr>
          <w:rFonts w:asciiTheme="majorHAnsi" w:hAnsiTheme="majorHAnsi"/>
        </w:rPr>
      </w:pPr>
      <w:r w:rsidRPr="00C21556">
        <w:rPr>
          <w:rFonts w:asciiTheme="majorHAnsi" w:hAnsiTheme="majorHAnsi"/>
        </w:rPr>
        <w:t xml:space="preserve">Účastníci jednání: viz prezenční listina </w:t>
      </w:r>
    </w:p>
    <w:p w:rsidR="00440B69" w:rsidRPr="00C21556" w:rsidRDefault="00440B69" w:rsidP="00440B69">
      <w:pPr>
        <w:spacing w:after="0" w:line="240" w:lineRule="auto"/>
        <w:rPr>
          <w:rFonts w:asciiTheme="majorHAnsi" w:hAnsiTheme="majorHAnsi"/>
        </w:rPr>
      </w:pPr>
    </w:p>
    <w:p w:rsidR="009F745E" w:rsidRPr="00C21556" w:rsidRDefault="009F745E" w:rsidP="009F745E">
      <w:pPr>
        <w:rPr>
          <w:rFonts w:asciiTheme="majorHAnsi" w:hAnsiTheme="majorHAnsi"/>
          <w:u w:val="single"/>
        </w:rPr>
      </w:pPr>
      <w:r w:rsidRPr="00C21556">
        <w:rPr>
          <w:rFonts w:asciiTheme="majorHAnsi" w:hAnsiTheme="majorHAnsi"/>
          <w:u w:val="single"/>
        </w:rPr>
        <w:t>Program jednání:</w:t>
      </w:r>
    </w:p>
    <w:p w:rsidR="00CC6E08" w:rsidRPr="00CC6E08" w:rsidRDefault="00CC6E08" w:rsidP="00CC6E08">
      <w:pPr>
        <w:pStyle w:val="Odstavecseseznamem"/>
        <w:numPr>
          <w:ilvl w:val="0"/>
          <w:numId w:val="36"/>
        </w:num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 w:rsidRPr="00CC6E08">
        <w:rPr>
          <w:rFonts w:asciiTheme="majorHAnsi" w:eastAsia="Calibri" w:hAnsiTheme="majorHAnsi" w:cs="Times New Roman"/>
          <w:lang w:eastAsia="en-US"/>
        </w:rPr>
        <w:t>Zahájení,</w:t>
      </w:r>
    </w:p>
    <w:p w:rsidR="00CC6E08" w:rsidRPr="00CC6E08" w:rsidRDefault="00CC6E08" w:rsidP="00CC6E08">
      <w:pPr>
        <w:pStyle w:val="Odstavecseseznamem"/>
        <w:numPr>
          <w:ilvl w:val="0"/>
          <w:numId w:val="36"/>
        </w:num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 w:rsidRPr="00CC6E08">
        <w:rPr>
          <w:rFonts w:asciiTheme="majorHAnsi" w:eastAsia="Calibri" w:hAnsiTheme="majorHAnsi" w:cs="Times New Roman"/>
          <w:lang w:eastAsia="en-US"/>
        </w:rPr>
        <w:t>podpora oblastních destinačních managementů v JMK,</w:t>
      </w:r>
    </w:p>
    <w:p w:rsidR="00CC6E08" w:rsidRPr="00CC6E08" w:rsidRDefault="00CC6E08" w:rsidP="00CC6E08">
      <w:pPr>
        <w:pStyle w:val="Odstavecseseznamem"/>
        <w:numPr>
          <w:ilvl w:val="0"/>
          <w:numId w:val="36"/>
        </w:num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 w:rsidRPr="00CC6E08">
        <w:rPr>
          <w:rFonts w:asciiTheme="majorHAnsi" w:eastAsia="Calibri" w:hAnsiTheme="majorHAnsi" w:cs="Times New Roman"/>
          <w:lang w:eastAsia="en-US"/>
        </w:rPr>
        <w:t>nedostatek pracovníků i sezónních pracovníků v cestovním ruchu,</w:t>
      </w:r>
    </w:p>
    <w:p w:rsidR="00CC6E08" w:rsidRPr="00CC6E08" w:rsidRDefault="00CC6E08" w:rsidP="00CC6E08">
      <w:pPr>
        <w:pStyle w:val="Odstavecseseznamem"/>
        <w:numPr>
          <w:ilvl w:val="0"/>
          <w:numId w:val="36"/>
        </w:num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 w:rsidRPr="00CC6E08">
        <w:rPr>
          <w:rFonts w:asciiTheme="majorHAnsi" w:eastAsia="Calibri" w:hAnsiTheme="majorHAnsi" w:cs="Times New Roman"/>
          <w:lang w:eastAsia="en-US"/>
        </w:rPr>
        <w:t>chybějící jazyková vybavenost,</w:t>
      </w:r>
    </w:p>
    <w:p w:rsidR="00CC6E08" w:rsidRPr="00CC6E08" w:rsidRDefault="00CC6E08" w:rsidP="00CC6E08">
      <w:pPr>
        <w:pStyle w:val="Odstavecseseznamem"/>
        <w:numPr>
          <w:ilvl w:val="0"/>
          <w:numId w:val="36"/>
        </w:num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 w:rsidRPr="00CC6E08">
        <w:rPr>
          <w:rFonts w:asciiTheme="majorHAnsi" w:eastAsia="Calibri" w:hAnsiTheme="majorHAnsi" w:cs="Times New Roman"/>
          <w:lang w:eastAsia="en-US"/>
        </w:rPr>
        <w:t>elektronická evidence tržeb,</w:t>
      </w:r>
    </w:p>
    <w:p w:rsidR="00CC6E08" w:rsidRPr="00CC6E08" w:rsidRDefault="00CC6E08" w:rsidP="00CC6E08">
      <w:pPr>
        <w:pStyle w:val="Odstavecseseznamem"/>
        <w:numPr>
          <w:ilvl w:val="0"/>
          <w:numId w:val="36"/>
        </w:num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 w:rsidRPr="00CC6E08">
        <w:rPr>
          <w:rFonts w:asciiTheme="majorHAnsi" w:eastAsia="Calibri" w:hAnsiTheme="majorHAnsi" w:cs="Times New Roman"/>
          <w:lang w:eastAsia="en-US"/>
        </w:rPr>
        <w:t xml:space="preserve">harmonogram zasedání PS CR, </w:t>
      </w:r>
    </w:p>
    <w:p w:rsidR="00CC6E08" w:rsidRPr="00CC6E08" w:rsidRDefault="00CC6E08" w:rsidP="00CC6E08">
      <w:pPr>
        <w:pStyle w:val="Odstavecseseznamem"/>
        <w:numPr>
          <w:ilvl w:val="0"/>
          <w:numId w:val="36"/>
        </w:numPr>
        <w:spacing w:after="0" w:line="240" w:lineRule="auto"/>
        <w:rPr>
          <w:rFonts w:asciiTheme="majorHAnsi" w:eastAsia="Calibri" w:hAnsiTheme="majorHAnsi" w:cs="Times New Roman"/>
          <w:lang w:eastAsia="en-US"/>
        </w:rPr>
      </w:pPr>
      <w:r w:rsidRPr="00CC6E08">
        <w:rPr>
          <w:rFonts w:asciiTheme="majorHAnsi" w:eastAsia="Calibri" w:hAnsiTheme="majorHAnsi" w:cs="Times New Roman"/>
          <w:lang w:eastAsia="en-US"/>
        </w:rPr>
        <w:t>diskuse a závěr.</w:t>
      </w:r>
    </w:p>
    <w:p w:rsidR="009F745E" w:rsidRPr="00A97E07" w:rsidRDefault="000C60D4" w:rsidP="00CC6E08">
      <w:pPr>
        <w:spacing w:after="0" w:line="240" w:lineRule="auto"/>
        <w:rPr>
          <w:rFonts w:asciiTheme="majorHAnsi" w:hAnsiTheme="majorHAnsi"/>
          <w:b/>
          <w:u w:val="single"/>
        </w:rPr>
      </w:pPr>
      <w:r w:rsidRPr="00C21556">
        <w:rPr>
          <w:rFonts w:asciiTheme="majorHAnsi" w:hAnsiTheme="majorHAnsi"/>
          <w:u w:val="single"/>
        </w:rPr>
        <w:br/>
      </w:r>
      <w:r w:rsidR="00D358CE" w:rsidRPr="00A97E07">
        <w:rPr>
          <w:rFonts w:asciiTheme="majorHAnsi" w:hAnsiTheme="majorHAnsi"/>
          <w:b/>
          <w:u w:val="single"/>
        </w:rPr>
        <w:t xml:space="preserve">1. </w:t>
      </w:r>
      <w:r w:rsidR="009F745E" w:rsidRPr="00A97E07">
        <w:rPr>
          <w:rFonts w:asciiTheme="majorHAnsi" w:hAnsiTheme="majorHAnsi"/>
          <w:b/>
          <w:u w:val="single"/>
        </w:rPr>
        <w:t>Zahájení</w:t>
      </w:r>
    </w:p>
    <w:p w:rsidR="004F4697" w:rsidRDefault="000D5DCD" w:rsidP="005B212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Mgr. Zuzana Vojtová, </w:t>
      </w:r>
      <w:proofErr w:type="spellStart"/>
      <w:r>
        <w:rPr>
          <w:rFonts w:asciiTheme="majorHAnsi" w:hAnsiTheme="majorHAnsi"/>
        </w:rPr>
        <w:t>garantka</w:t>
      </w:r>
      <w:proofErr w:type="spellEnd"/>
      <w:r>
        <w:rPr>
          <w:rFonts w:asciiTheme="majorHAnsi" w:hAnsiTheme="majorHAnsi"/>
        </w:rPr>
        <w:t xml:space="preserve"> Pracovní skupiny/regionálního kolegia pro cestovní ruch</w:t>
      </w:r>
      <w:r w:rsidR="00D358CE">
        <w:rPr>
          <w:rFonts w:asciiTheme="majorHAnsi" w:hAnsiTheme="majorHAnsi"/>
        </w:rPr>
        <w:t>,</w:t>
      </w:r>
      <w:r w:rsidR="000C60D4" w:rsidRPr="00C21556">
        <w:rPr>
          <w:rFonts w:asciiTheme="majorHAnsi" w:hAnsiTheme="majorHAnsi"/>
        </w:rPr>
        <w:t xml:space="preserve"> </w:t>
      </w:r>
      <w:r w:rsidR="009F745E" w:rsidRPr="00C21556">
        <w:rPr>
          <w:rFonts w:asciiTheme="majorHAnsi" w:hAnsiTheme="majorHAnsi"/>
        </w:rPr>
        <w:t>přivítal</w:t>
      </w:r>
      <w:r>
        <w:rPr>
          <w:rFonts w:asciiTheme="majorHAnsi" w:hAnsiTheme="majorHAnsi"/>
        </w:rPr>
        <w:t xml:space="preserve">a všechny přítomné a představila program. </w:t>
      </w:r>
      <w:r w:rsidR="009F745E" w:rsidRPr="00C21556">
        <w:rPr>
          <w:rFonts w:asciiTheme="majorHAnsi" w:hAnsiTheme="majorHAnsi"/>
        </w:rPr>
        <w:t>Jednání bylo</w:t>
      </w:r>
      <w:r w:rsidR="005B212F" w:rsidRPr="00C21556">
        <w:rPr>
          <w:rFonts w:asciiTheme="majorHAnsi" w:hAnsiTheme="majorHAnsi"/>
        </w:rPr>
        <w:t xml:space="preserve"> zahájeno v</w:t>
      </w:r>
      <w:r w:rsidR="00AC6A3D" w:rsidRPr="00C21556">
        <w:rPr>
          <w:rFonts w:asciiTheme="majorHAnsi" w:hAnsiTheme="majorHAnsi"/>
        </w:rPr>
        <w:t> </w:t>
      </w:r>
      <w:r w:rsidR="000C60D4" w:rsidRPr="00C21556">
        <w:rPr>
          <w:rFonts w:asciiTheme="majorHAnsi" w:hAnsiTheme="majorHAnsi"/>
        </w:rPr>
        <w:t>9</w:t>
      </w:r>
      <w:r w:rsidR="009F745E" w:rsidRPr="00C21556">
        <w:rPr>
          <w:rFonts w:asciiTheme="majorHAnsi" w:hAnsiTheme="majorHAnsi"/>
        </w:rPr>
        <w:t>.00 hodin.</w:t>
      </w:r>
      <w:r w:rsidR="00CC6E08">
        <w:rPr>
          <w:rFonts w:asciiTheme="majorHAnsi" w:hAnsiTheme="majorHAnsi"/>
        </w:rPr>
        <w:t xml:space="preserve"> Členové PS CR byli vyzváni k zasílání námětů a </w:t>
      </w:r>
      <w:r w:rsidR="00A261F7">
        <w:rPr>
          <w:rFonts w:asciiTheme="majorHAnsi" w:hAnsiTheme="majorHAnsi"/>
        </w:rPr>
        <w:t xml:space="preserve">k </w:t>
      </w:r>
      <w:r w:rsidR="00CC6E08">
        <w:rPr>
          <w:rFonts w:asciiTheme="majorHAnsi" w:hAnsiTheme="majorHAnsi"/>
        </w:rPr>
        <w:t xml:space="preserve">iniciativě. </w:t>
      </w:r>
    </w:p>
    <w:p w:rsidR="00CC6E08" w:rsidRDefault="00CC6E08" w:rsidP="005B212F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2. P</w:t>
      </w:r>
      <w:r w:rsidRPr="00CC6E08">
        <w:rPr>
          <w:rFonts w:asciiTheme="majorHAnsi" w:hAnsiTheme="majorHAnsi"/>
          <w:b/>
          <w:u w:val="single"/>
        </w:rPr>
        <w:t>odpora oblastních destinačních managementů</w:t>
      </w:r>
      <w:r w:rsidR="00A46B66">
        <w:rPr>
          <w:rFonts w:asciiTheme="majorHAnsi" w:hAnsiTheme="majorHAnsi"/>
          <w:b/>
          <w:u w:val="single"/>
        </w:rPr>
        <w:t xml:space="preserve"> (dále jen DM)</w:t>
      </w:r>
      <w:r w:rsidRPr="00CC6E08">
        <w:rPr>
          <w:rFonts w:asciiTheme="majorHAnsi" w:hAnsiTheme="majorHAnsi"/>
          <w:b/>
          <w:u w:val="single"/>
        </w:rPr>
        <w:t xml:space="preserve"> v</w:t>
      </w:r>
      <w:r w:rsidR="00A46B66">
        <w:rPr>
          <w:rFonts w:asciiTheme="majorHAnsi" w:hAnsiTheme="majorHAnsi"/>
          <w:b/>
          <w:u w:val="single"/>
        </w:rPr>
        <w:t> </w:t>
      </w:r>
      <w:r w:rsidRPr="00CC6E08">
        <w:rPr>
          <w:rFonts w:asciiTheme="majorHAnsi" w:hAnsiTheme="majorHAnsi"/>
          <w:b/>
          <w:u w:val="single"/>
        </w:rPr>
        <w:t>JMK</w:t>
      </w:r>
      <w:r w:rsidR="00A46B66">
        <w:rPr>
          <w:rFonts w:asciiTheme="majorHAnsi" w:hAnsiTheme="majorHAnsi"/>
          <w:b/>
          <w:u w:val="single"/>
        </w:rPr>
        <w:t>, J. Hrušková</w:t>
      </w:r>
    </w:p>
    <w:p w:rsidR="004B24FE" w:rsidRDefault="004B24FE" w:rsidP="004B24FE">
      <w:pPr>
        <w:pStyle w:val="Odstavecseseznamem"/>
        <w:numPr>
          <w:ilvl w:val="0"/>
          <w:numId w:val="3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podmínky pod</w:t>
      </w:r>
      <w:r w:rsidR="00A261F7">
        <w:rPr>
          <w:rFonts w:asciiTheme="majorHAnsi" w:hAnsiTheme="majorHAnsi"/>
        </w:rPr>
        <w:t xml:space="preserve">pory </w:t>
      </w:r>
      <w:r w:rsidR="00412A96">
        <w:rPr>
          <w:rFonts w:asciiTheme="majorHAnsi" w:hAnsiTheme="majorHAnsi"/>
        </w:rPr>
        <w:t xml:space="preserve">DM ze strany JMK </w:t>
      </w:r>
      <w:r w:rsidR="00A261F7">
        <w:rPr>
          <w:rFonts w:asciiTheme="majorHAnsi" w:hAnsiTheme="majorHAnsi"/>
        </w:rPr>
        <w:t>(</w:t>
      </w:r>
      <w:r w:rsidR="00412A96">
        <w:rPr>
          <w:rFonts w:asciiTheme="majorHAnsi" w:hAnsiTheme="majorHAnsi"/>
        </w:rPr>
        <w:t xml:space="preserve">dotační titul - </w:t>
      </w:r>
      <w:r w:rsidR="00A261F7">
        <w:rPr>
          <w:rFonts w:asciiTheme="majorHAnsi" w:hAnsiTheme="majorHAnsi"/>
        </w:rPr>
        <w:t>pracovní verze</w:t>
      </w:r>
      <w:r>
        <w:rPr>
          <w:rFonts w:asciiTheme="majorHAnsi" w:hAnsiTheme="majorHAnsi"/>
        </w:rPr>
        <w:t>):</w:t>
      </w:r>
    </w:p>
    <w:p w:rsidR="004B24FE" w:rsidRDefault="004B24FE" w:rsidP="004B24FE">
      <w:pPr>
        <w:pStyle w:val="Odstavecseseznamem"/>
        <w:numPr>
          <w:ilvl w:val="1"/>
          <w:numId w:val="3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celková alokace pro rok 2016 je 300 mil. Kč (stejná bude alokace pro rok 2017 a 2018), podpora do výše 70 %</w:t>
      </w:r>
    </w:p>
    <w:p w:rsidR="004B24FE" w:rsidRDefault="004B24FE" w:rsidP="004B24FE">
      <w:pPr>
        <w:pStyle w:val="Odstavecseseznamem"/>
        <w:numPr>
          <w:ilvl w:val="1"/>
          <w:numId w:val="3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umožněno vícezdrojové financování</w:t>
      </w:r>
    </w:p>
    <w:p w:rsidR="004B24FE" w:rsidRDefault="004B24FE" w:rsidP="004B24FE">
      <w:pPr>
        <w:pStyle w:val="Odstavecseseznamem"/>
        <w:numPr>
          <w:ilvl w:val="1"/>
          <w:numId w:val="3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udržitelnost 3 roky</w:t>
      </w:r>
    </w:p>
    <w:p w:rsidR="004B24FE" w:rsidRDefault="004B24FE" w:rsidP="004B24FE">
      <w:pPr>
        <w:pStyle w:val="Odstavecseseznamem"/>
        <w:numPr>
          <w:ilvl w:val="1"/>
          <w:numId w:val="3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žadateli nemohou být MAS</w:t>
      </w:r>
    </w:p>
    <w:p w:rsidR="004B24FE" w:rsidRPr="004B24FE" w:rsidRDefault="004B24FE" w:rsidP="004B24FE">
      <w:pPr>
        <w:pStyle w:val="Odstavecseseznamem"/>
        <w:numPr>
          <w:ilvl w:val="1"/>
          <w:numId w:val="3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zajištění certifikace bude uznatelným nákladem</w:t>
      </w:r>
    </w:p>
    <w:p w:rsidR="004B24FE" w:rsidRDefault="004B24FE" w:rsidP="004B24FE">
      <w:pPr>
        <w:pStyle w:val="Odstavecseseznamem"/>
        <w:numPr>
          <w:ilvl w:val="1"/>
          <w:numId w:val="3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není podmínka finanční spoluúčasti</w:t>
      </w:r>
    </w:p>
    <w:p w:rsidR="004B24FE" w:rsidRDefault="004B24FE" w:rsidP="004B24FE">
      <w:pPr>
        <w:pStyle w:val="Odstavecseseznamem"/>
        <w:numPr>
          <w:ilvl w:val="1"/>
          <w:numId w:val="3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každá obec může spadat pouze do jedné destinační oblasti, max. 5 destinačních společností/kraj</w:t>
      </w:r>
    </w:p>
    <w:p w:rsidR="004B24FE" w:rsidRDefault="004B24FE" w:rsidP="004B24FE">
      <w:pPr>
        <w:pStyle w:val="Odstavecseseznamem"/>
        <w:numPr>
          <w:ilvl w:val="0"/>
          <w:numId w:val="3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dotační titul Podpora oblastních DM bude</w:t>
      </w:r>
      <w:r w:rsidR="003F2A26">
        <w:rPr>
          <w:rFonts w:asciiTheme="majorHAnsi" w:hAnsiTheme="majorHAnsi"/>
        </w:rPr>
        <w:t xml:space="preserve"> pravděpodobně</w:t>
      </w:r>
      <w:r>
        <w:rPr>
          <w:rFonts w:asciiTheme="majorHAnsi" w:hAnsiTheme="majorHAnsi"/>
        </w:rPr>
        <w:t xml:space="preserve"> projednáván v RJMK koncem června</w:t>
      </w:r>
      <w:r w:rsidR="00412A96">
        <w:rPr>
          <w:rFonts w:asciiTheme="majorHAnsi" w:hAnsiTheme="majorHAnsi"/>
        </w:rPr>
        <w:t>.</w:t>
      </w:r>
    </w:p>
    <w:p w:rsidR="000C7159" w:rsidRDefault="000C7159" w:rsidP="004B24FE">
      <w:pPr>
        <w:pStyle w:val="Odstavecseseznamem"/>
        <w:numPr>
          <w:ilvl w:val="0"/>
          <w:numId w:val="3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podrobné informace viz</w:t>
      </w:r>
      <w:r w:rsidRPr="000C7159">
        <w:rPr>
          <w:rFonts w:asciiTheme="majorHAnsi" w:hAnsiTheme="majorHAnsi"/>
          <w:b/>
        </w:rPr>
        <w:t xml:space="preserve"> příloha č. 1</w:t>
      </w:r>
    </w:p>
    <w:p w:rsidR="00412A96" w:rsidRDefault="00412A96" w:rsidP="00412A96">
      <w:pPr>
        <w:pStyle w:val="Odstavecseseznamem"/>
        <w:jc w:val="both"/>
        <w:rPr>
          <w:rFonts w:asciiTheme="majorHAnsi" w:hAnsiTheme="majorHAnsi"/>
        </w:rPr>
      </w:pPr>
    </w:p>
    <w:p w:rsidR="00412A96" w:rsidRPr="00412A96" w:rsidRDefault="00412A96" w:rsidP="00412A9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412A96">
        <w:rPr>
          <w:rFonts w:asciiTheme="majorHAnsi" w:hAnsiTheme="majorHAnsi"/>
        </w:rPr>
        <w:t>oučasný stav v území JMK – informovali zástupci oblastí:</w:t>
      </w:r>
    </w:p>
    <w:p w:rsidR="00412A96" w:rsidRDefault="00412A96" w:rsidP="00412A96">
      <w:pPr>
        <w:pStyle w:val="Odstavecseseznamem"/>
        <w:numPr>
          <w:ilvl w:val="1"/>
          <w:numId w:val="3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Znojemsko a Podyjí - </w:t>
      </w:r>
      <w:r w:rsidRPr="004B24FE">
        <w:rPr>
          <w:rFonts w:asciiTheme="majorHAnsi" w:hAnsiTheme="majorHAnsi"/>
        </w:rPr>
        <w:t>existuje iniciativa o vznik DM</w:t>
      </w:r>
      <w:r>
        <w:rPr>
          <w:rFonts w:asciiTheme="majorHAnsi" w:hAnsiTheme="majorHAnsi"/>
        </w:rPr>
        <w:t xml:space="preserve">, </w:t>
      </w:r>
    </w:p>
    <w:p w:rsidR="00412A96" w:rsidRPr="000F69C6" w:rsidRDefault="00412A96" w:rsidP="000F69C6">
      <w:pPr>
        <w:pStyle w:val="Odstavecseseznamem"/>
        <w:numPr>
          <w:ilvl w:val="1"/>
          <w:numId w:val="39"/>
        </w:numPr>
        <w:jc w:val="both"/>
        <w:rPr>
          <w:rFonts w:asciiTheme="majorHAnsi" w:hAnsiTheme="majorHAnsi"/>
          <w:b/>
        </w:rPr>
      </w:pPr>
      <w:r w:rsidRPr="000F69C6">
        <w:rPr>
          <w:rFonts w:asciiTheme="majorHAnsi" w:hAnsiTheme="majorHAnsi"/>
        </w:rPr>
        <w:t>Moravský kras a okolí – připraveny, iniciuje MAS Moravský kras – memorandum,</w:t>
      </w:r>
      <w:r w:rsidR="0004178E" w:rsidRPr="000F69C6">
        <w:rPr>
          <w:rFonts w:asciiTheme="majorHAnsi" w:hAnsiTheme="majorHAnsi"/>
        </w:rPr>
        <w:t xml:space="preserve"> </w:t>
      </w:r>
    </w:p>
    <w:p w:rsidR="00412A96" w:rsidRPr="00C826DB" w:rsidRDefault="00412A96" w:rsidP="00412A96">
      <w:pPr>
        <w:pStyle w:val="Odstavecseseznamem"/>
        <w:numPr>
          <w:ilvl w:val="1"/>
          <w:numId w:val="3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Pálava a LVA - nepodařilo se stabilizovat finanční situaci, budou čelit problému s podporou </w:t>
      </w:r>
      <w:r w:rsidRPr="00C826DB">
        <w:rPr>
          <w:rFonts w:asciiTheme="majorHAnsi" w:hAnsiTheme="majorHAnsi"/>
          <w:i/>
        </w:rPr>
        <w:t xml:space="preserve">de </w:t>
      </w:r>
      <w:proofErr w:type="spellStart"/>
      <w:r w:rsidRPr="00C826DB">
        <w:rPr>
          <w:rFonts w:asciiTheme="majorHAnsi" w:hAnsiTheme="majorHAnsi"/>
          <w:i/>
        </w:rPr>
        <w:t>minimis</w:t>
      </w:r>
      <w:proofErr w:type="spellEnd"/>
      <w:r>
        <w:rPr>
          <w:rFonts w:asciiTheme="majorHAnsi" w:hAnsiTheme="majorHAnsi"/>
        </w:rPr>
        <w:t xml:space="preserve">. Je plánována společná schůzka s Ing. </w:t>
      </w:r>
      <w:proofErr w:type="spellStart"/>
      <w:r>
        <w:rPr>
          <w:rFonts w:asciiTheme="majorHAnsi" w:hAnsiTheme="majorHAnsi"/>
        </w:rPr>
        <w:t>Koštialem</w:t>
      </w:r>
      <w:proofErr w:type="spellEnd"/>
      <w:r>
        <w:rPr>
          <w:rFonts w:asciiTheme="majorHAnsi" w:hAnsiTheme="majorHAnsi"/>
        </w:rPr>
        <w:t>, Mgr. Vojtovou a dalšími, ve věci zabezpečení zdroje financování. Dne 30. 6. 2016 bude schůze tripartity. LVA by mělo vstoupit do DM.</w:t>
      </w:r>
    </w:p>
    <w:p w:rsidR="00412A96" w:rsidRDefault="00412A96" w:rsidP="00412A96">
      <w:pPr>
        <w:pStyle w:val="Odstavecseseznamem"/>
        <w:numPr>
          <w:ilvl w:val="1"/>
          <w:numId w:val="3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Slovácko - probíhají přípravy, došlo k dohodě pracovní skupiny, vytipovány dvě organizace, které by mohly být řešitelem DMO, zpracován manuál založení DMO. </w:t>
      </w:r>
    </w:p>
    <w:p w:rsidR="00412A96" w:rsidRPr="00412A96" w:rsidRDefault="00412A96" w:rsidP="00412A96">
      <w:pPr>
        <w:ind w:left="1080"/>
        <w:jc w:val="both"/>
        <w:rPr>
          <w:rFonts w:asciiTheme="majorHAnsi" w:hAnsiTheme="majorHAnsi"/>
        </w:rPr>
      </w:pPr>
      <w:r w:rsidRPr="005C78D7">
        <w:rPr>
          <w:rFonts w:asciiTheme="majorHAnsi" w:hAnsiTheme="majorHAnsi"/>
          <w:u w:val="single"/>
        </w:rPr>
        <w:t>Pozn.:</w:t>
      </w:r>
      <w:r>
        <w:rPr>
          <w:rFonts w:asciiTheme="majorHAnsi" w:hAnsiTheme="majorHAnsi"/>
        </w:rPr>
        <w:t xml:space="preserve"> Podle dosavadních informací z MMR nejsou MAS vhodnými žadateli o dotaci z NPP. </w:t>
      </w:r>
    </w:p>
    <w:p w:rsidR="003F2A26" w:rsidRDefault="003F2A26" w:rsidP="003F2A26">
      <w:pPr>
        <w:pStyle w:val="Odstavecseseznamem"/>
        <w:numPr>
          <w:ilvl w:val="0"/>
          <w:numId w:val="3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problém </w:t>
      </w:r>
      <w:r w:rsidR="00412A96">
        <w:rPr>
          <w:rFonts w:asciiTheme="majorHAnsi" w:hAnsiTheme="majorHAnsi"/>
        </w:rPr>
        <w:t>s řešením turistické oblasti Brno a okolí, zda oddělit Brno s městskou turistikou, nebo naopak najít způsob jak rovnoměrně podpořit oblast celou. Většina návštěvníků oblasti využívá ubytovací kapacity města Brna.</w:t>
      </w:r>
    </w:p>
    <w:p w:rsidR="00051C17" w:rsidRPr="00051C17" w:rsidRDefault="00051C17" w:rsidP="00051C17">
      <w:pPr>
        <w:pStyle w:val="Odstavecseseznamem"/>
        <w:numPr>
          <w:ilvl w:val="0"/>
          <w:numId w:val="39"/>
        </w:numPr>
        <w:jc w:val="both"/>
        <w:rPr>
          <w:rFonts w:asciiTheme="majorHAnsi" w:hAnsiTheme="majorHAnsi"/>
        </w:rPr>
      </w:pPr>
      <w:r w:rsidRPr="00051C17">
        <w:rPr>
          <w:rFonts w:asciiTheme="majorHAnsi" w:hAnsiTheme="majorHAnsi"/>
          <w:b/>
          <w:u w:val="single"/>
        </w:rPr>
        <w:lastRenderedPageBreak/>
        <w:t>Úkol:</w:t>
      </w:r>
      <w:r w:rsidRPr="00051C17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Ing.</w:t>
      </w:r>
      <w:r w:rsidRPr="00051C17">
        <w:rPr>
          <w:rFonts w:asciiTheme="majorHAnsi" w:hAnsiTheme="majorHAnsi"/>
        </w:rPr>
        <w:t xml:space="preserve"> Jelínek</w:t>
      </w:r>
      <w:r w:rsidR="0004178E">
        <w:rPr>
          <w:rFonts w:asciiTheme="majorHAnsi" w:hAnsiTheme="majorHAnsi"/>
        </w:rPr>
        <w:t xml:space="preserve"> společně s Mgr. </w:t>
      </w:r>
      <w:proofErr w:type="spellStart"/>
      <w:r w:rsidR="0004178E">
        <w:rPr>
          <w:rFonts w:asciiTheme="majorHAnsi" w:hAnsiTheme="majorHAnsi"/>
        </w:rPr>
        <w:t>Oubělickou</w:t>
      </w:r>
      <w:proofErr w:type="spellEnd"/>
      <w:r w:rsidRPr="00051C17">
        <w:rPr>
          <w:rFonts w:asciiTheme="majorHAnsi" w:hAnsiTheme="majorHAnsi"/>
        </w:rPr>
        <w:t xml:space="preserve"> iniciuje schůzku </w:t>
      </w:r>
      <w:r>
        <w:rPr>
          <w:rFonts w:asciiTheme="majorHAnsi" w:hAnsiTheme="majorHAnsi"/>
        </w:rPr>
        <w:t>k prodiskutování problematiky rozdělení oblastí a projednání možných řešení. Jednání se zúčastní i Mgr. Vojtová a Ing. Piskovská, bude-li to z hlediska termínu možné.</w:t>
      </w:r>
    </w:p>
    <w:p w:rsidR="00CC6E08" w:rsidRDefault="00CC6E08" w:rsidP="00CC6E08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3., 4. N</w:t>
      </w:r>
      <w:r w:rsidRPr="00CC6E08">
        <w:rPr>
          <w:rFonts w:asciiTheme="majorHAnsi" w:hAnsiTheme="majorHAnsi"/>
          <w:b/>
          <w:u w:val="single"/>
        </w:rPr>
        <w:t>edostatek pracovníků i sezónníc</w:t>
      </w:r>
      <w:r>
        <w:rPr>
          <w:rFonts w:asciiTheme="majorHAnsi" w:hAnsiTheme="majorHAnsi"/>
          <w:b/>
          <w:u w:val="single"/>
        </w:rPr>
        <w:t>h pracovníků v cestovním ruchu, chybějící jazyková vybavenost</w:t>
      </w:r>
      <w:r w:rsidR="00E6513C">
        <w:rPr>
          <w:rFonts w:asciiTheme="majorHAnsi" w:hAnsiTheme="majorHAnsi"/>
          <w:b/>
          <w:u w:val="single"/>
        </w:rPr>
        <w:t>, Z. Vojtová, H. Piskovská</w:t>
      </w:r>
    </w:p>
    <w:p w:rsidR="00E6513C" w:rsidRPr="000F69C6" w:rsidRDefault="000F69C6" w:rsidP="000F69C6">
      <w:pPr>
        <w:jc w:val="both"/>
        <w:rPr>
          <w:rFonts w:asciiTheme="majorHAnsi" w:hAnsiTheme="majorHAnsi"/>
        </w:rPr>
      </w:pPr>
      <w:r w:rsidRPr="000F69C6">
        <w:rPr>
          <w:rFonts w:asciiTheme="majorHAnsi" w:hAnsiTheme="majorHAnsi"/>
        </w:rPr>
        <w:t xml:space="preserve">V terénu se často řeší otázka nedostatku sezónních pracovníku v restauracích a ubytování. </w:t>
      </w:r>
      <w:r w:rsidR="00E6513C" w:rsidRPr="000F69C6">
        <w:rPr>
          <w:rFonts w:asciiTheme="majorHAnsi" w:hAnsiTheme="majorHAnsi"/>
        </w:rPr>
        <w:t xml:space="preserve">Mgr. Vojtová a Ing. Piskovská zpracovaly materiál k dané problematice. Součástí materiálu jsou základní informace o aktuálních podmínkách zaměstnávání sezónních pracovníků. Materiál je součástí </w:t>
      </w:r>
      <w:r w:rsidR="00E6513C" w:rsidRPr="000F69C6">
        <w:rPr>
          <w:rFonts w:asciiTheme="majorHAnsi" w:hAnsiTheme="majorHAnsi"/>
          <w:b/>
        </w:rPr>
        <w:t xml:space="preserve">přílohy č. </w:t>
      </w:r>
      <w:r w:rsidR="0068706A" w:rsidRPr="000F69C6">
        <w:rPr>
          <w:rFonts w:asciiTheme="majorHAnsi" w:hAnsiTheme="majorHAnsi"/>
          <w:b/>
        </w:rPr>
        <w:t>2</w:t>
      </w:r>
      <w:r w:rsidR="00E6513C" w:rsidRPr="000F69C6">
        <w:rPr>
          <w:rFonts w:asciiTheme="majorHAnsi" w:hAnsiTheme="majorHAnsi"/>
          <w:b/>
        </w:rPr>
        <w:t>.</w:t>
      </w:r>
    </w:p>
    <w:p w:rsidR="001238D8" w:rsidRPr="000F69C6" w:rsidRDefault="00E6513C" w:rsidP="000F69C6">
      <w:pPr>
        <w:jc w:val="both"/>
        <w:rPr>
          <w:rFonts w:asciiTheme="majorHAnsi" w:hAnsiTheme="majorHAnsi"/>
        </w:rPr>
      </w:pPr>
      <w:r w:rsidRPr="000F69C6">
        <w:rPr>
          <w:rFonts w:asciiTheme="majorHAnsi" w:hAnsiTheme="majorHAnsi"/>
        </w:rPr>
        <w:t xml:space="preserve">Aktuálním problémem je </w:t>
      </w:r>
      <w:r w:rsidR="000F69C6">
        <w:rPr>
          <w:rFonts w:asciiTheme="majorHAnsi" w:hAnsiTheme="majorHAnsi"/>
        </w:rPr>
        <w:t xml:space="preserve">také </w:t>
      </w:r>
      <w:r w:rsidRPr="000F69C6">
        <w:rPr>
          <w:rFonts w:asciiTheme="majorHAnsi" w:hAnsiTheme="majorHAnsi"/>
        </w:rPr>
        <w:t xml:space="preserve">nedostatečná jazyková vybavenost </w:t>
      </w:r>
      <w:r w:rsidR="000F69C6">
        <w:rPr>
          <w:rFonts w:asciiTheme="majorHAnsi" w:hAnsiTheme="majorHAnsi"/>
        </w:rPr>
        <w:t>–</w:t>
      </w:r>
      <w:r w:rsidRPr="000F69C6">
        <w:rPr>
          <w:rFonts w:asciiTheme="majorHAnsi" w:hAnsiTheme="majorHAnsi"/>
        </w:rPr>
        <w:t xml:space="preserve"> </w:t>
      </w:r>
      <w:r w:rsidR="000F69C6">
        <w:rPr>
          <w:rFonts w:asciiTheme="majorHAnsi" w:hAnsiTheme="majorHAnsi"/>
        </w:rPr>
        <w:t>chybí především německý jazyk,</w:t>
      </w:r>
      <w:r w:rsidRPr="000F69C6">
        <w:rPr>
          <w:rFonts w:asciiTheme="majorHAnsi" w:hAnsiTheme="majorHAnsi"/>
        </w:rPr>
        <w:t xml:space="preserve"> </w:t>
      </w:r>
      <w:r w:rsidR="001238D8" w:rsidRPr="000F69C6">
        <w:rPr>
          <w:rFonts w:asciiTheme="majorHAnsi" w:hAnsiTheme="majorHAnsi"/>
        </w:rPr>
        <w:t xml:space="preserve">není populární a ochota učit se jazyk je celkově </w:t>
      </w:r>
      <w:proofErr w:type="gramStart"/>
      <w:r w:rsidR="001238D8" w:rsidRPr="000F69C6">
        <w:rPr>
          <w:rFonts w:asciiTheme="majorHAnsi" w:hAnsiTheme="majorHAnsi"/>
        </w:rPr>
        <w:t>nízká</w:t>
      </w:r>
      <w:r w:rsidR="000F69C6">
        <w:rPr>
          <w:rFonts w:asciiTheme="majorHAnsi" w:hAnsiTheme="majorHAnsi"/>
        </w:rPr>
        <w:t xml:space="preserve"> i když</w:t>
      </w:r>
      <w:proofErr w:type="gramEnd"/>
      <w:r w:rsidR="000F69C6">
        <w:rPr>
          <w:rFonts w:asciiTheme="majorHAnsi" w:hAnsiTheme="majorHAnsi"/>
        </w:rPr>
        <w:t xml:space="preserve"> sousedíme s Rakouskem a je zde velký počet německy mluvících turistů</w:t>
      </w:r>
      <w:r w:rsidR="001238D8" w:rsidRPr="000F69C6">
        <w:rPr>
          <w:rFonts w:asciiTheme="majorHAnsi" w:hAnsiTheme="majorHAnsi"/>
        </w:rPr>
        <w:t>.</w:t>
      </w:r>
    </w:p>
    <w:p w:rsidR="001238D8" w:rsidRDefault="001238D8" w:rsidP="001238D8">
      <w:pPr>
        <w:pStyle w:val="Odstavecseseznamem"/>
        <w:numPr>
          <w:ilvl w:val="0"/>
          <w:numId w:val="3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výuka NJ by měla být podpořena dotačními tituly </w:t>
      </w:r>
    </w:p>
    <w:p w:rsidR="001238D8" w:rsidRDefault="001238D8" w:rsidP="001238D8">
      <w:pPr>
        <w:pStyle w:val="Odstavecseseznamem"/>
        <w:numPr>
          <w:ilvl w:val="0"/>
          <w:numId w:val="3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podpora jazykové vybavenosti možná cestou celoživotního vzdělávání</w:t>
      </w:r>
    </w:p>
    <w:p w:rsidR="001238D8" w:rsidRDefault="001238D8" w:rsidP="001238D8">
      <w:pPr>
        <w:pStyle w:val="Odstavecseseznamem"/>
        <w:numPr>
          <w:ilvl w:val="0"/>
          <w:numId w:val="3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mimo jazykovou vybavenost chybí i přeložené materiály např. v</w:t>
      </w:r>
      <w:r w:rsidR="000F69C6">
        <w:rPr>
          <w:rFonts w:asciiTheme="majorHAnsi" w:hAnsiTheme="majorHAnsi"/>
        </w:rPr>
        <w:t> </w:t>
      </w:r>
      <w:r>
        <w:rPr>
          <w:rFonts w:asciiTheme="majorHAnsi" w:hAnsiTheme="majorHAnsi"/>
        </w:rPr>
        <w:t>hotelích</w:t>
      </w:r>
      <w:r w:rsidR="000F69C6">
        <w:rPr>
          <w:rFonts w:asciiTheme="majorHAnsi" w:hAnsiTheme="majorHAnsi"/>
        </w:rPr>
        <w:t xml:space="preserve"> a restauracích, ale i v turistických cílech</w:t>
      </w:r>
      <w:r>
        <w:rPr>
          <w:rFonts w:asciiTheme="majorHAnsi" w:hAnsiTheme="majorHAnsi"/>
        </w:rPr>
        <w:t xml:space="preserve"> (menu, informační letáky, </w:t>
      </w:r>
      <w:r w:rsidR="000F69C6">
        <w:rPr>
          <w:rFonts w:asciiTheme="majorHAnsi" w:hAnsiTheme="majorHAnsi"/>
        </w:rPr>
        <w:t xml:space="preserve">popisky </w:t>
      </w:r>
      <w:r>
        <w:rPr>
          <w:rFonts w:asciiTheme="majorHAnsi" w:hAnsiTheme="majorHAnsi"/>
        </w:rPr>
        <w:t>apod.)</w:t>
      </w:r>
    </w:p>
    <w:p w:rsidR="00E6513C" w:rsidRPr="00E6513C" w:rsidRDefault="001238D8" w:rsidP="001238D8">
      <w:p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 xml:space="preserve">Úkol: </w:t>
      </w:r>
      <w:r>
        <w:rPr>
          <w:rFonts w:asciiTheme="majorHAnsi" w:hAnsiTheme="majorHAnsi"/>
        </w:rPr>
        <w:t>Výzva odborně zaměřeným školám (gastronomie, cestovní</w:t>
      </w:r>
      <w:r w:rsidR="000F69C6">
        <w:rPr>
          <w:rFonts w:asciiTheme="majorHAnsi" w:hAnsiTheme="majorHAnsi"/>
        </w:rPr>
        <w:t>ho</w:t>
      </w:r>
      <w:r>
        <w:rPr>
          <w:rFonts w:asciiTheme="majorHAnsi" w:hAnsiTheme="majorHAnsi"/>
        </w:rPr>
        <w:t xml:space="preserve"> ruch</w:t>
      </w:r>
      <w:r w:rsidR="000F69C6">
        <w:rPr>
          <w:rFonts w:asciiTheme="majorHAnsi" w:hAnsiTheme="majorHAnsi"/>
        </w:rPr>
        <w:t>u</w:t>
      </w:r>
      <w:r>
        <w:rPr>
          <w:rFonts w:asciiTheme="majorHAnsi" w:hAnsiTheme="majorHAnsi"/>
        </w:rPr>
        <w:t xml:space="preserve">, hotelnictví, atd.), aby motivovaly žáky ke studiu NJ </w:t>
      </w:r>
    </w:p>
    <w:p w:rsidR="00CC6E08" w:rsidRDefault="00CC6E08" w:rsidP="00CC6E08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5. E</w:t>
      </w:r>
      <w:r w:rsidRPr="00CC6E08">
        <w:rPr>
          <w:rFonts w:asciiTheme="majorHAnsi" w:hAnsiTheme="majorHAnsi"/>
          <w:b/>
          <w:u w:val="single"/>
        </w:rPr>
        <w:t>lektronická evidence tržeb</w:t>
      </w:r>
      <w:r w:rsidR="00105CD3">
        <w:rPr>
          <w:rFonts w:asciiTheme="majorHAnsi" w:hAnsiTheme="majorHAnsi"/>
          <w:b/>
          <w:u w:val="single"/>
        </w:rPr>
        <w:t xml:space="preserve"> (EET)</w:t>
      </w:r>
      <w:r w:rsidR="001238D8">
        <w:rPr>
          <w:rFonts w:asciiTheme="majorHAnsi" w:hAnsiTheme="majorHAnsi"/>
          <w:b/>
          <w:u w:val="single"/>
        </w:rPr>
        <w:t>, H. Piskovská</w:t>
      </w:r>
    </w:p>
    <w:p w:rsidR="001238D8" w:rsidRPr="001238D8" w:rsidRDefault="001238D8" w:rsidP="001238D8">
      <w:pPr>
        <w:pStyle w:val="Odstavecseseznamem"/>
        <w:numPr>
          <w:ilvl w:val="0"/>
          <w:numId w:val="4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Ing. Piskovská informovala o hlavních faktech v souvislosti se zavedením el. </w:t>
      </w:r>
      <w:proofErr w:type="gramStart"/>
      <w:r>
        <w:rPr>
          <w:rFonts w:asciiTheme="majorHAnsi" w:hAnsiTheme="majorHAnsi"/>
        </w:rPr>
        <w:t>evidence</w:t>
      </w:r>
      <w:proofErr w:type="gramEnd"/>
      <w:r>
        <w:rPr>
          <w:rFonts w:asciiTheme="majorHAnsi" w:hAnsiTheme="majorHAnsi"/>
        </w:rPr>
        <w:t xml:space="preserve"> tržeb - vše je uvedeno v materiálu, jenž je součástí </w:t>
      </w:r>
      <w:r w:rsidRPr="00105CD3">
        <w:rPr>
          <w:rFonts w:asciiTheme="majorHAnsi" w:hAnsiTheme="majorHAnsi"/>
          <w:b/>
        </w:rPr>
        <w:t>přílohy č.</w:t>
      </w:r>
      <w:r>
        <w:rPr>
          <w:rFonts w:asciiTheme="majorHAnsi" w:hAnsiTheme="majorHAnsi"/>
        </w:rPr>
        <w:t xml:space="preserve"> </w:t>
      </w:r>
      <w:r w:rsidR="0068706A">
        <w:rPr>
          <w:rFonts w:asciiTheme="majorHAnsi" w:hAnsiTheme="majorHAnsi"/>
          <w:b/>
        </w:rPr>
        <w:t>3</w:t>
      </w:r>
      <w:r w:rsidR="000C7159">
        <w:rPr>
          <w:rFonts w:asciiTheme="majorHAnsi" w:hAnsiTheme="majorHAnsi"/>
          <w:b/>
        </w:rPr>
        <w:t>a, 3b a 3c</w:t>
      </w:r>
      <w:r w:rsidRPr="001238D8">
        <w:rPr>
          <w:rFonts w:asciiTheme="majorHAnsi" w:hAnsiTheme="majorHAnsi"/>
        </w:rPr>
        <w:t xml:space="preserve">. V materiálu je i kontakt na Ing. </w:t>
      </w:r>
      <w:proofErr w:type="spellStart"/>
      <w:r w:rsidRPr="001238D8">
        <w:rPr>
          <w:rFonts w:asciiTheme="majorHAnsi" w:hAnsiTheme="majorHAnsi"/>
        </w:rPr>
        <w:t>Piskovskou</w:t>
      </w:r>
      <w:proofErr w:type="spellEnd"/>
      <w:r w:rsidRPr="001238D8">
        <w:rPr>
          <w:rFonts w:asciiTheme="majorHAnsi" w:hAnsiTheme="majorHAnsi"/>
        </w:rPr>
        <w:t>, který lze v případě dotazů využít</w:t>
      </w:r>
      <w:r>
        <w:rPr>
          <w:rFonts w:asciiTheme="majorHAnsi" w:hAnsiTheme="majorHAnsi"/>
        </w:rPr>
        <w:t>.</w:t>
      </w:r>
      <w:r w:rsidRPr="001238D8">
        <w:rPr>
          <w:rFonts w:asciiTheme="majorHAnsi" w:hAnsiTheme="majorHAnsi"/>
        </w:rPr>
        <w:t xml:space="preserve"> </w:t>
      </w:r>
    </w:p>
    <w:p w:rsidR="001238D8" w:rsidRDefault="001238D8" w:rsidP="001238D8">
      <w:pPr>
        <w:pStyle w:val="Odstavecseseznamem"/>
        <w:numPr>
          <w:ilvl w:val="0"/>
          <w:numId w:val="4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základem je osvěta - podstatné je, aby každý věděl, že zákon nestanovuje povinnost koupit registrační pokladnu</w:t>
      </w:r>
    </w:p>
    <w:p w:rsidR="00105CD3" w:rsidRDefault="00105CD3" w:rsidP="001238D8">
      <w:pPr>
        <w:pStyle w:val="Odstavecseseznamem"/>
        <w:numPr>
          <w:ilvl w:val="0"/>
          <w:numId w:val="4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zavedení EET je rozděleno do několika fází, přičemž každá fáze popisuje skupině subjektů termín povinného zavedení EET:</w:t>
      </w:r>
    </w:p>
    <w:p w:rsidR="00105CD3" w:rsidRDefault="00105CD3" w:rsidP="00105CD3">
      <w:pPr>
        <w:pStyle w:val="Odstavecseseznamem"/>
        <w:numPr>
          <w:ilvl w:val="1"/>
          <w:numId w:val="4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fáze - ubytovací </w:t>
      </w:r>
      <w:r w:rsidR="002E0BC2">
        <w:rPr>
          <w:rFonts w:asciiTheme="majorHAnsi" w:hAnsiTheme="majorHAnsi"/>
        </w:rPr>
        <w:t>a stravovací služby</w:t>
      </w:r>
      <w:r>
        <w:rPr>
          <w:rFonts w:asciiTheme="majorHAnsi" w:hAnsiTheme="majorHAnsi"/>
        </w:rPr>
        <w:t>, 1. 12. 2016</w:t>
      </w:r>
    </w:p>
    <w:p w:rsidR="00105CD3" w:rsidRDefault="00105CD3" w:rsidP="00105CD3">
      <w:pPr>
        <w:pStyle w:val="Odstavecseseznamem"/>
        <w:numPr>
          <w:ilvl w:val="1"/>
          <w:numId w:val="4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fáze - maloobchod, velkoobchod, 1. 3. 2017 </w:t>
      </w:r>
      <w:r w:rsidRPr="00105CD3">
        <w:rPr>
          <w:rFonts w:asciiTheme="majorHAnsi" w:hAnsiTheme="majorHAnsi"/>
          <w:b/>
        </w:rPr>
        <w:t>(vztahuje se na TIC)</w:t>
      </w:r>
    </w:p>
    <w:p w:rsidR="00105CD3" w:rsidRDefault="00105CD3" w:rsidP="00105CD3">
      <w:pPr>
        <w:pStyle w:val="Odstavecseseznamem"/>
        <w:numPr>
          <w:ilvl w:val="1"/>
          <w:numId w:val="4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fáze - ostatní, </w:t>
      </w:r>
      <w:r w:rsidR="002E0BC2">
        <w:rPr>
          <w:rFonts w:asciiTheme="majorHAnsi" w:hAnsiTheme="majorHAnsi"/>
        </w:rPr>
        <w:t>1. 3. 2018</w:t>
      </w:r>
      <w:bookmarkStart w:id="0" w:name="_GoBack"/>
      <w:bookmarkEnd w:id="0"/>
    </w:p>
    <w:p w:rsidR="00105CD3" w:rsidRDefault="00105CD3" w:rsidP="00105CD3">
      <w:pPr>
        <w:pStyle w:val="Odstavecseseznamem"/>
        <w:numPr>
          <w:ilvl w:val="1"/>
          <w:numId w:val="4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4. fáze -</w:t>
      </w:r>
      <w:r w:rsidR="002E0BC2">
        <w:rPr>
          <w:rFonts w:asciiTheme="majorHAnsi" w:hAnsiTheme="majorHAnsi"/>
        </w:rPr>
        <w:t xml:space="preserve"> vybraná</w:t>
      </w:r>
      <w:r>
        <w:rPr>
          <w:rFonts w:asciiTheme="majorHAnsi" w:hAnsiTheme="majorHAnsi"/>
        </w:rPr>
        <w:t xml:space="preserve"> řemesla a výrobní činnosti, 1. 6. 2018</w:t>
      </w:r>
    </w:p>
    <w:p w:rsidR="00105CD3" w:rsidRDefault="00105CD3" w:rsidP="00105CD3">
      <w:pPr>
        <w:pStyle w:val="Odstavecseseznamem"/>
        <w:numPr>
          <w:ilvl w:val="0"/>
          <w:numId w:val="4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16. - 17. 9. 2016 se v Brně uskuteční konference, teprve poté bude v plánu organizace seminářů pro jednotlivé cílové skupiny</w:t>
      </w:r>
    </w:p>
    <w:p w:rsidR="005C78D7" w:rsidRDefault="005C78D7" w:rsidP="005C78D7">
      <w:pPr>
        <w:pStyle w:val="Odstavecseseznamem"/>
        <w:numPr>
          <w:ilvl w:val="1"/>
          <w:numId w:val="4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registrace na konferenci je nutné provést předem</w:t>
      </w:r>
    </w:p>
    <w:p w:rsidR="005C78D7" w:rsidRDefault="005C78D7" w:rsidP="00105CD3">
      <w:pPr>
        <w:pStyle w:val="Odstavecseseznamem"/>
        <w:numPr>
          <w:ilvl w:val="0"/>
          <w:numId w:val="4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systém evidence tržeb je otevřený, tzn., že HW a SW může nabízet jakýkoliv dodavatel - proto je třeba všechny seznámit s tím, co je pro splnění podmínek opravdu potřeba </w:t>
      </w:r>
      <w:r w:rsidR="008B667F">
        <w:rPr>
          <w:rFonts w:asciiTheme="majorHAnsi" w:hAnsiTheme="majorHAnsi"/>
        </w:rPr>
        <w:t>a zamezit tak zbytečným výdajům</w:t>
      </w:r>
    </w:p>
    <w:p w:rsidR="008B667F" w:rsidRDefault="008B667F" w:rsidP="00105CD3">
      <w:pPr>
        <w:pStyle w:val="Odstavecseseznamem"/>
        <w:numPr>
          <w:ilvl w:val="0"/>
          <w:numId w:val="4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zavedení EET v oblasti vinařství - větší vinaři již podmínky splňují, a tudíž nezaznamenají větší změnu. Pozornost je třeba věnovat především malým vinařům (možnost uspořádání semináře pro tuto cílovou skupinu, bude-li zájem).</w:t>
      </w:r>
    </w:p>
    <w:p w:rsidR="005C78D7" w:rsidRPr="005C78D7" w:rsidRDefault="005C78D7" w:rsidP="005C78D7">
      <w:pPr>
        <w:ind w:left="360"/>
        <w:jc w:val="both"/>
        <w:rPr>
          <w:rFonts w:asciiTheme="majorHAnsi" w:hAnsiTheme="majorHAnsi"/>
        </w:rPr>
      </w:pPr>
      <w:r w:rsidRPr="005C78D7">
        <w:rPr>
          <w:rFonts w:asciiTheme="majorHAnsi" w:hAnsiTheme="majorHAnsi"/>
          <w:u w:val="single"/>
        </w:rPr>
        <w:t xml:space="preserve">Pozn.: M. </w:t>
      </w:r>
      <w:proofErr w:type="spellStart"/>
      <w:r w:rsidRPr="005C78D7">
        <w:rPr>
          <w:rFonts w:asciiTheme="majorHAnsi" w:hAnsiTheme="majorHAnsi"/>
          <w:u w:val="single"/>
        </w:rPr>
        <w:t>Koňáková</w:t>
      </w:r>
      <w:proofErr w:type="spellEnd"/>
      <w:r>
        <w:rPr>
          <w:rFonts w:asciiTheme="majorHAnsi" w:hAnsiTheme="majorHAnsi"/>
        </w:rPr>
        <w:t xml:space="preserve"> - větší ekonomické systémy lze pouze přizpůsobit novým požadavkům, není třeba pořizovat systém zcela nový.</w:t>
      </w:r>
    </w:p>
    <w:p w:rsidR="00105CD3" w:rsidRDefault="005C78D7" w:rsidP="00105CD3">
      <w:pPr>
        <w:pStyle w:val="Odstavecseseznamem"/>
        <w:numPr>
          <w:ilvl w:val="0"/>
          <w:numId w:val="4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 TIC je v otázce zavedení EET směrodatný termín v rámci fáze 2, tzn. 1. 3. 2017 (informaci ověří Ing. Piskovská). V dostatečném předstihu budou pro TI</w:t>
      </w:r>
      <w:r w:rsidR="0091721C">
        <w:rPr>
          <w:rFonts w:asciiTheme="majorHAnsi" w:hAnsiTheme="majorHAnsi"/>
        </w:rPr>
        <w:t xml:space="preserve">C zorganizovány semináře (cca </w:t>
      </w:r>
      <w:r>
        <w:rPr>
          <w:rFonts w:asciiTheme="majorHAnsi" w:hAnsiTheme="majorHAnsi"/>
        </w:rPr>
        <w:t>září)</w:t>
      </w:r>
    </w:p>
    <w:p w:rsidR="009F198A" w:rsidRDefault="009F198A" w:rsidP="000C7159">
      <w:pPr>
        <w:pStyle w:val="Odstavecseseznamem"/>
        <w:jc w:val="both"/>
        <w:rPr>
          <w:rFonts w:asciiTheme="majorHAnsi" w:hAnsiTheme="majorHAnsi"/>
        </w:rPr>
      </w:pPr>
    </w:p>
    <w:p w:rsidR="00502899" w:rsidRPr="00502899" w:rsidRDefault="009F198A" w:rsidP="00502899">
      <w:pPr>
        <w:pStyle w:val="Odstavecseseznamem"/>
        <w:numPr>
          <w:ilvl w:val="0"/>
          <w:numId w:val="41"/>
        </w:numPr>
        <w:jc w:val="both"/>
        <w:rPr>
          <w:rFonts w:asciiTheme="majorHAnsi" w:hAnsiTheme="majorHAnsi"/>
          <w:b/>
          <w:u w:val="single"/>
        </w:rPr>
      </w:pPr>
      <w:r w:rsidRPr="00502899">
        <w:rPr>
          <w:rFonts w:asciiTheme="majorHAnsi" w:hAnsiTheme="majorHAnsi"/>
          <w:b/>
        </w:rPr>
        <w:lastRenderedPageBreak/>
        <w:t>Úkol</w:t>
      </w:r>
      <w:r w:rsidR="005C78D7" w:rsidRPr="00502899">
        <w:rPr>
          <w:rFonts w:asciiTheme="majorHAnsi" w:hAnsiTheme="majorHAnsi"/>
          <w:b/>
        </w:rPr>
        <w:t xml:space="preserve">: </w:t>
      </w:r>
      <w:r w:rsidR="00F56461" w:rsidRPr="00502899">
        <w:rPr>
          <w:rFonts w:asciiTheme="majorHAnsi" w:hAnsiTheme="majorHAnsi"/>
        </w:rPr>
        <w:t>I</w:t>
      </w:r>
      <w:r w:rsidR="005C78D7" w:rsidRPr="00502899">
        <w:rPr>
          <w:rFonts w:asciiTheme="majorHAnsi" w:hAnsiTheme="majorHAnsi"/>
        </w:rPr>
        <w:t xml:space="preserve">nformovat </w:t>
      </w:r>
      <w:r w:rsidR="00502899" w:rsidRPr="00502899">
        <w:rPr>
          <w:rFonts w:asciiTheme="majorHAnsi" w:hAnsiTheme="majorHAnsi"/>
        </w:rPr>
        <w:t xml:space="preserve">např. prostřednictvím hospodářských komor </w:t>
      </w:r>
      <w:r w:rsidR="005C78D7" w:rsidRPr="00502899">
        <w:rPr>
          <w:rFonts w:asciiTheme="majorHAnsi" w:hAnsiTheme="majorHAnsi"/>
        </w:rPr>
        <w:t>zejména malé podnikatele, vytvořit manuály, uspořádat semináře</w:t>
      </w:r>
      <w:r w:rsidR="00502899" w:rsidRPr="00502899">
        <w:rPr>
          <w:rFonts w:asciiTheme="majorHAnsi" w:hAnsiTheme="majorHAnsi"/>
        </w:rPr>
        <w:t xml:space="preserve">. </w:t>
      </w:r>
    </w:p>
    <w:p w:rsidR="00CC6E08" w:rsidRPr="00502899" w:rsidRDefault="00CC6E08" w:rsidP="00502899">
      <w:pPr>
        <w:jc w:val="both"/>
        <w:rPr>
          <w:rFonts w:asciiTheme="majorHAnsi" w:hAnsiTheme="majorHAnsi"/>
          <w:b/>
          <w:u w:val="single"/>
        </w:rPr>
      </w:pPr>
      <w:r w:rsidRPr="00502899">
        <w:rPr>
          <w:rFonts w:asciiTheme="majorHAnsi" w:hAnsiTheme="majorHAnsi"/>
          <w:b/>
          <w:u w:val="single"/>
        </w:rPr>
        <w:t>6. Harmonogram zasedání PS CR</w:t>
      </w:r>
    </w:p>
    <w:p w:rsidR="00CC6E08" w:rsidRPr="00CC6E08" w:rsidRDefault="00CC6E08" w:rsidP="00CC6E0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Termín následujícího jednání PS CR byl stanoven na 12. 9. 2016 </w:t>
      </w:r>
      <w:proofErr w:type="gramStart"/>
      <w:r>
        <w:rPr>
          <w:rFonts w:asciiTheme="majorHAnsi" w:hAnsiTheme="majorHAnsi"/>
        </w:rPr>
        <w:t>ve</w:t>
      </w:r>
      <w:proofErr w:type="gramEnd"/>
      <w:r>
        <w:rPr>
          <w:rFonts w:asciiTheme="majorHAnsi" w:hAnsiTheme="majorHAnsi"/>
        </w:rPr>
        <w:t xml:space="preserve"> 13.00 hodin.</w:t>
      </w:r>
    </w:p>
    <w:p w:rsidR="00CC6E08" w:rsidRPr="00CC6E08" w:rsidRDefault="00CC6E08" w:rsidP="00CC6E08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7. Diskuse a závěr</w:t>
      </w:r>
    </w:p>
    <w:p w:rsidR="002F17B4" w:rsidRPr="005C78D7" w:rsidRDefault="005C78D7" w:rsidP="005C78D7">
      <w:pPr>
        <w:pStyle w:val="Odstavecseseznamem"/>
        <w:numPr>
          <w:ilvl w:val="0"/>
          <w:numId w:val="41"/>
        </w:numPr>
        <w:jc w:val="both"/>
        <w:rPr>
          <w:rFonts w:asciiTheme="majorHAnsi" w:hAnsiTheme="majorHAnsi" w:cs="Arial"/>
        </w:rPr>
      </w:pPr>
      <w:r w:rsidRPr="005C78D7">
        <w:rPr>
          <w:rFonts w:asciiTheme="majorHAnsi" w:hAnsiTheme="majorHAnsi" w:cs="Arial"/>
        </w:rPr>
        <w:t>b</w:t>
      </w:r>
      <w:r w:rsidR="00CC6E08" w:rsidRPr="005C78D7">
        <w:rPr>
          <w:rFonts w:asciiTheme="majorHAnsi" w:hAnsiTheme="majorHAnsi" w:cs="Arial"/>
        </w:rPr>
        <w:t>yl představen projekt „Páteřní poutní stezka sv. Cyrila a Metoděje v moravskoslovenském příhraničí“, podrobnosti o projektu jsou uvedeny v </w:t>
      </w:r>
      <w:r w:rsidR="00CC6E08" w:rsidRPr="005C78D7">
        <w:rPr>
          <w:rFonts w:asciiTheme="majorHAnsi" w:hAnsiTheme="majorHAnsi" w:cs="Arial"/>
          <w:b/>
        </w:rPr>
        <w:t xml:space="preserve">příloze č. </w:t>
      </w:r>
      <w:r w:rsidR="0068706A">
        <w:rPr>
          <w:rFonts w:asciiTheme="majorHAnsi" w:hAnsiTheme="majorHAnsi" w:cs="Arial"/>
          <w:b/>
        </w:rPr>
        <w:t>4</w:t>
      </w:r>
      <w:r w:rsidR="00CC6E08" w:rsidRPr="005C78D7">
        <w:rPr>
          <w:rFonts w:asciiTheme="majorHAnsi" w:hAnsiTheme="majorHAnsi" w:cs="Arial"/>
        </w:rPr>
        <w:t>.</w:t>
      </w:r>
    </w:p>
    <w:p w:rsidR="000C60D4" w:rsidRPr="0049087C" w:rsidRDefault="0049087C" w:rsidP="0049087C">
      <w:pPr>
        <w:pStyle w:val="Odstavecseseznamem"/>
        <w:numPr>
          <w:ilvl w:val="0"/>
          <w:numId w:val="41"/>
        </w:numPr>
        <w:jc w:val="both"/>
        <w:rPr>
          <w:rFonts w:asciiTheme="majorHAnsi" w:hAnsiTheme="majorHAnsi"/>
          <w:u w:val="single"/>
        </w:rPr>
      </w:pPr>
      <w:r w:rsidRPr="009F198A">
        <w:rPr>
          <w:rFonts w:asciiTheme="majorHAnsi" w:hAnsiTheme="majorHAnsi" w:cs="Arial"/>
        </w:rPr>
        <w:t xml:space="preserve">členové PS CR jsou požádáni o vyplnění dotazníku k veletrhu cestovního ruchu v Brně, </w:t>
      </w:r>
      <w:proofErr w:type="spellStart"/>
      <w:r w:rsidRPr="009F198A">
        <w:rPr>
          <w:rFonts w:asciiTheme="majorHAnsi" w:hAnsiTheme="majorHAnsi" w:cs="Arial"/>
        </w:rPr>
        <w:t>Regiontour</w:t>
      </w:r>
      <w:proofErr w:type="spellEnd"/>
      <w:r w:rsidRPr="009F198A">
        <w:rPr>
          <w:rFonts w:asciiTheme="majorHAnsi" w:hAnsiTheme="majorHAnsi" w:cs="Arial"/>
        </w:rPr>
        <w:t>, který je přístupný na tomto odkaze</w:t>
      </w:r>
      <w:r w:rsidRPr="00A261F7">
        <w:rPr>
          <w:rFonts w:asciiTheme="majorHAnsi" w:hAnsiTheme="majorHAnsi" w:cs="Arial"/>
          <w:b/>
        </w:rPr>
        <w:t>:</w:t>
      </w:r>
      <w:r>
        <w:rPr>
          <w:rFonts w:asciiTheme="majorHAnsi" w:hAnsiTheme="majorHAnsi" w:cs="Arial"/>
        </w:rPr>
        <w:t xml:space="preserve"> </w:t>
      </w:r>
      <w:hyperlink r:id="rId10" w:history="1">
        <w:r>
          <w:rPr>
            <w:rStyle w:val="Hypertextovodkaz"/>
          </w:rPr>
          <w:t>http://goo.gl/forms/54ocl3UOGpjt3itt1</w:t>
        </w:r>
      </w:hyperlink>
    </w:p>
    <w:p w:rsidR="0049087C" w:rsidRPr="0049087C" w:rsidRDefault="0049087C" w:rsidP="0049087C">
      <w:pPr>
        <w:pStyle w:val="Odstavecseseznamem"/>
        <w:numPr>
          <w:ilvl w:val="0"/>
          <w:numId w:val="41"/>
        </w:numPr>
        <w:jc w:val="both"/>
        <w:rPr>
          <w:rFonts w:asciiTheme="majorHAnsi" w:hAnsiTheme="majorHAnsi"/>
          <w:u w:val="single"/>
        </w:rPr>
      </w:pPr>
      <w:r w:rsidRPr="0049087C">
        <w:rPr>
          <w:rFonts w:asciiTheme="majorHAnsi" w:hAnsiTheme="majorHAnsi" w:cs="Arial"/>
        </w:rPr>
        <w:t>vše</w:t>
      </w:r>
      <w:r w:rsidR="009F198A">
        <w:rPr>
          <w:rFonts w:asciiTheme="majorHAnsi" w:hAnsiTheme="majorHAnsi" w:cs="Arial"/>
        </w:rPr>
        <w:t>m přítomným byl rozdán slovník, který je výstupem projektu CCRJM „Komunikující místo“</w:t>
      </w:r>
      <w:r w:rsidRPr="0049087C">
        <w:rPr>
          <w:rFonts w:asciiTheme="majorHAnsi" w:hAnsiTheme="majorHAnsi" w:cs="Arial"/>
        </w:rPr>
        <w:t>, dostupný</w:t>
      </w:r>
      <w:r w:rsidR="009F198A">
        <w:rPr>
          <w:rFonts w:asciiTheme="majorHAnsi" w:hAnsiTheme="majorHAnsi" w:cs="Arial"/>
        </w:rPr>
        <w:t xml:space="preserve"> pro další zájemce také </w:t>
      </w:r>
      <w:proofErr w:type="gramStart"/>
      <w:r w:rsidR="009F198A">
        <w:rPr>
          <w:rFonts w:asciiTheme="majorHAnsi" w:hAnsiTheme="majorHAnsi" w:cs="Arial"/>
        </w:rPr>
        <w:t>na</w:t>
      </w:r>
      <w:proofErr w:type="gramEnd"/>
      <w:r w:rsidRPr="0049087C">
        <w:rPr>
          <w:rFonts w:asciiTheme="majorHAnsi" w:hAnsiTheme="majorHAnsi" w:cs="Arial"/>
        </w:rPr>
        <w:t>:</w:t>
      </w:r>
      <w:r>
        <w:t xml:space="preserve"> </w:t>
      </w:r>
      <w:hyperlink r:id="rId11" w:history="1">
        <w:r>
          <w:rPr>
            <w:rStyle w:val="Hypertextovodkaz"/>
          </w:rPr>
          <w:t>www.ccrjm.cz</w:t>
        </w:r>
      </w:hyperlink>
      <w:r>
        <w:t xml:space="preserve"> </w:t>
      </w:r>
      <w:r w:rsidRPr="0049087C">
        <w:rPr>
          <w:rFonts w:asciiTheme="majorHAnsi" w:hAnsiTheme="majorHAnsi" w:cs="Arial"/>
        </w:rPr>
        <w:t>/ propagační materiály</w:t>
      </w:r>
      <w:r>
        <w:t xml:space="preserve"> </w:t>
      </w:r>
    </w:p>
    <w:p w:rsidR="0049087C" w:rsidRPr="0049087C" w:rsidRDefault="0049087C" w:rsidP="002E0BC2">
      <w:pPr>
        <w:pStyle w:val="Odstavecseseznamem"/>
        <w:jc w:val="both"/>
        <w:rPr>
          <w:rFonts w:asciiTheme="majorHAnsi" w:hAnsiTheme="majorHAnsi"/>
          <w:u w:val="single"/>
        </w:rPr>
      </w:pPr>
    </w:p>
    <w:p w:rsidR="004265D1" w:rsidRPr="007971FC" w:rsidRDefault="004265D1" w:rsidP="004265D1">
      <w:pPr>
        <w:jc w:val="both"/>
        <w:rPr>
          <w:rFonts w:asciiTheme="majorHAnsi" w:hAnsiTheme="majorHAnsi"/>
          <w:u w:val="single"/>
        </w:rPr>
      </w:pPr>
      <w:r w:rsidRPr="007971FC">
        <w:rPr>
          <w:rFonts w:asciiTheme="majorHAnsi" w:hAnsiTheme="majorHAnsi"/>
          <w:u w:val="single"/>
        </w:rPr>
        <w:t>Přílohy</w:t>
      </w:r>
    </w:p>
    <w:p w:rsidR="0068706A" w:rsidRDefault="0068706A" w:rsidP="004265D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Příloha č. 1 - Destinační management</w:t>
      </w:r>
    </w:p>
    <w:p w:rsidR="005740C6" w:rsidRDefault="005740C6" w:rsidP="004265D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Příloha č.</w:t>
      </w:r>
      <w:r w:rsidR="0068706A">
        <w:rPr>
          <w:rFonts w:asciiTheme="majorHAnsi" w:hAnsiTheme="majorHAnsi"/>
        </w:rPr>
        <w:t xml:space="preserve"> 2</w:t>
      </w:r>
      <w:r>
        <w:rPr>
          <w:rFonts w:asciiTheme="majorHAnsi" w:hAnsiTheme="majorHAnsi"/>
        </w:rPr>
        <w:t xml:space="preserve"> - </w:t>
      </w:r>
      <w:r w:rsidR="00E6513C">
        <w:rPr>
          <w:rFonts w:asciiTheme="majorHAnsi" w:hAnsiTheme="majorHAnsi"/>
        </w:rPr>
        <w:t>Sezónní pracovníci</w:t>
      </w:r>
    </w:p>
    <w:p w:rsidR="00D358CE" w:rsidRDefault="00CC6E08" w:rsidP="004265D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Příloha č.</w:t>
      </w:r>
      <w:r w:rsidR="0049087C">
        <w:rPr>
          <w:rFonts w:asciiTheme="majorHAnsi" w:hAnsiTheme="majorHAnsi"/>
        </w:rPr>
        <w:t xml:space="preserve"> </w:t>
      </w:r>
      <w:r w:rsidR="0068706A">
        <w:rPr>
          <w:rFonts w:asciiTheme="majorHAnsi" w:hAnsiTheme="majorHAnsi"/>
        </w:rPr>
        <w:t>3a</w:t>
      </w:r>
      <w:r>
        <w:rPr>
          <w:rFonts w:asciiTheme="majorHAnsi" w:hAnsiTheme="majorHAnsi"/>
        </w:rPr>
        <w:t xml:space="preserve"> </w:t>
      </w:r>
      <w:r w:rsidR="005740C6">
        <w:rPr>
          <w:rFonts w:asciiTheme="majorHAnsi" w:hAnsiTheme="majorHAnsi"/>
        </w:rPr>
        <w:t>-</w:t>
      </w:r>
      <w:r w:rsidR="00844AB4" w:rsidRPr="007971FC">
        <w:rPr>
          <w:rFonts w:asciiTheme="majorHAnsi" w:hAnsiTheme="majorHAnsi"/>
        </w:rPr>
        <w:t xml:space="preserve"> </w:t>
      </w:r>
      <w:r w:rsidR="0068706A">
        <w:rPr>
          <w:rFonts w:asciiTheme="majorHAnsi" w:hAnsiTheme="majorHAnsi"/>
        </w:rPr>
        <w:t>El. Evi</w:t>
      </w:r>
      <w:r w:rsidR="001238D8">
        <w:rPr>
          <w:rFonts w:asciiTheme="majorHAnsi" w:hAnsiTheme="majorHAnsi"/>
        </w:rPr>
        <w:t>dence tržeb</w:t>
      </w:r>
    </w:p>
    <w:p w:rsidR="0068706A" w:rsidRDefault="0068706A" w:rsidP="004265D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Příloha č. 3b - EET - aktuální informace SOCR</w:t>
      </w:r>
    </w:p>
    <w:p w:rsidR="0068706A" w:rsidRDefault="0068706A" w:rsidP="004265D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Příloha č. 3c - EET MF ČR</w:t>
      </w:r>
    </w:p>
    <w:p w:rsidR="004265D1" w:rsidRPr="007971FC" w:rsidRDefault="00CC6E08" w:rsidP="004265D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Příloha č.</w:t>
      </w:r>
      <w:r w:rsidR="005740C6">
        <w:rPr>
          <w:rFonts w:asciiTheme="majorHAnsi" w:hAnsiTheme="majorHAnsi"/>
        </w:rPr>
        <w:t xml:space="preserve"> </w:t>
      </w:r>
      <w:r w:rsidR="0068706A">
        <w:rPr>
          <w:rFonts w:asciiTheme="majorHAnsi" w:hAnsiTheme="majorHAnsi"/>
        </w:rPr>
        <w:t>4</w:t>
      </w:r>
      <w:r w:rsidR="0049087C">
        <w:rPr>
          <w:rFonts w:asciiTheme="majorHAnsi" w:hAnsiTheme="majorHAnsi"/>
        </w:rPr>
        <w:t xml:space="preserve"> </w:t>
      </w:r>
      <w:r w:rsidR="005740C6">
        <w:rPr>
          <w:rFonts w:asciiTheme="majorHAnsi" w:hAnsiTheme="majorHAnsi"/>
        </w:rPr>
        <w:t>-</w:t>
      </w:r>
      <w:r w:rsidR="004265D1" w:rsidRPr="007971FC">
        <w:rPr>
          <w:rFonts w:asciiTheme="majorHAnsi" w:hAnsiTheme="majorHAnsi"/>
        </w:rPr>
        <w:t xml:space="preserve"> </w:t>
      </w:r>
      <w:r w:rsidRPr="00CC6E08">
        <w:rPr>
          <w:rFonts w:asciiTheme="majorHAnsi" w:hAnsiTheme="majorHAnsi" w:cs="Arial"/>
        </w:rPr>
        <w:t>Páteřní poutní stezka sv. Cyrila a Metoděje</w:t>
      </w:r>
    </w:p>
    <w:p w:rsidR="00ED08DC" w:rsidRDefault="00ED08DC" w:rsidP="004F4697">
      <w:pPr>
        <w:jc w:val="both"/>
        <w:rPr>
          <w:rFonts w:asciiTheme="majorHAnsi" w:hAnsiTheme="majorHAnsi"/>
        </w:rPr>
      </w:pPr>
    </w:p>
    <w:p w:rsidR="00ED08DC" w:rsidRDefault="00ED08DC" w:rsidP="004F4697">
      <w:pPr>
        <w:jc w:val="both"/>
        <w:rPr>
          <w:rFonts w:asciiTheme="majorHAnsi" w:hAnsiTheme="majorHAnsi"/>
        </w:rPr>
      </w:pPr>
    </w:p>
    <w:p w:rsidR="009F745E" w:rsidRPr="007971FC" w:rsidRDefault="009F745E" w:rsidP="004F4697">
      <w:pPr>
        <w:jc w:val="both"/>
        <w:rPr>
          <w:rFonts w:asciiTheme="majorHAnsi" w:hAnsiTheme="majorHAnsi"/>
        </w:rPr>
      </w:pPr>
      <w:r w:rsidRPr="007971FC">
        <w:rPr>
          <w:rFonts w:asciiTheme="majorHAnsi" w:hAnsiTheme="majorHAnsi"/>
        </w:rPr>
        <w:t>Zapsala: Ing. Barbora Janečková</w:t>
      </w:r>
    </w:p>
    <w:p w:rsidR="009F745E" w:rsidRPr="007971FC" w:rsidRDefault="009F745E" w:rsidP="004265D1">
      <w:pPr>
        <w:spacing w:after="0"/>
        <w:jc w:val="both"/>
        <w:rPr>
          <w:rFonts w:asciiTheme="majorHAnsi" w:hAnsiTheme="majorHAnsi"/>
        </w:rPr>
      </w:pPr>
    </w:p>
    <w:p w:rsidR="009F745E" w:rsidRPr="007971FC" w:rsidRDefault="000C60D4" w:rsidP="004265D1">
      <w:pPr>
        <w:spacing w:after="0"/>
        <w:jc w:val="both"/>
        <w:rPr>
          <w:rFonts w:asciiTheme="majorHAnsi" w:hAnsiTheme="majorHAnsi"/>
        </w:rPr>
      </w:pPr>
      <w:r w:rsidRPr="007971FC">
        <w:rPr>
          <w:rFonts w:asciiTheme="majorHAnsi" w:hAnsiTheme="majorHAnsi"/>
        </w:rPr>
        <w:t>Schválila: Mgr. Zuzana Vojtová</w:t>
      </w:r>
    </w:p>
    <w:p w:rsidR="003D2690" w:rsidRPr="007971FC" w:rsidRDefault="003D2690" w:rsidP="003D2690">
      <w:pPr>
        <w:pStyle w:val="Odstavecseseznamem"/>
        <w:jc w:val="both"/>
        <w:rPr>
          <w:rFonts w:asciiTheme="majorHAnsi" w:hAnsiTheme="majorHAnsi"/>
        </w:rPr>
      </w:pPr>
    </w:p>
    <w:p w:rsidR="0018676C" w:rsidRPr="007971FC" w:rsidRDefault="0018676C">
      <w:pPr>
        <w:pStyle w:val="Odstavecseseznamem"/>
        <w:jc w:val="both"/>
        <w:rPr>
          <w:rFonts w:asciiTheme="majorHAnsi" w:hAnsiTheme="majorHAnsi"/>
        </w:rPr>
      </w:pPr>
    </w:p>
    <w:sectPr w:rsidR="0018676C" w:rsidRPr="007971FC" w:rsidSect="001F273A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F0F" w:rsidRDefault="00501F0F" w:rsidP="00DC3DF2">
      <w:pPr>
        <w:spacing w:after="0" w:line="240" w:lineRule="auto"/>
      </w:pPr>
      <w:r>
        <w:separator/>
      </w:r>
    </w:p>
  </w:endnote>
  <w:endnote w:type="continuationSeparator" w:id="0">
    <w:p w:rsidR="00501F0F" w:rsidRDefault="00501F0F" w:rsidP="00DC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F0F" w:rsidRDefault="00501F0F" w:rsidP="00DC3DF2">
      <w:pPr>
        <w:spacing w:after="0" w:line="240" w:lineRule="auto"/>
      </w:pPr>
      <w:r>
        <w:separator/>
      </w:r>
    </w:p>
  </w:footnote>
  <w:footnote w:type="continuationSeparator" w:id="0">
    <w:p w:rsidR="00501F0F" w:rsidRDefault="00501F0F" w:rsidP="00DC3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F2" w:rsidRPr="00DC3DF2" w:rsidRDefault="00DC3DF2" w:rsidP="007D41C6">
    <w:pPr>
      <w:spacing w:after="0"/>
      <w:jc w:val="center"/>
      <w:rPr>
        <w:b/>
        <w:sz w:val="24"/>
      </w:rPr>
    </w:pPr>
    <w:r w:rsidRPr="00DC3DF2">
      <w:rPr>
        <w:b/>
        <w:sz w:val="24"/>
      </w:rPr>
      <w:t>Regionální stálá konference pro území Jihomoravského kraje</w:t>
    </w:r>
  </w:p>
  <w:p w:rsidR="00DC3DF2" w:rsidRPr="00DC3DF2" w:rsidRDefault="000C60D4" w:rsidP="00DC3DF2">
    <w:pPr>
      <w:jc w:val="center"/>
      <w:rPr>
        <w:b/>
        <w:sz w:val="24"/>
      </w:rPr>
    </w:pPr>
    <w:r>
      <w:rPr>
        <w:b/>
        <w:sz w:val="24"/>
      </w:rPr>
      <w:t>Pracovní skupina/regionální kolegium pro cestovní ruch</w:t>
    </w:r>
  </w:p>
  <w:p w:rsidR="00DC3DF2" w:rsidRDefault="00DC3DF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7D0"/>
    <w:multiLevelType w:val="hybridMultilevel"/>
    <w:tmpl w:val="058AD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5190C"/>
    <w:multiLevelType w:val="hybridMultilevel"/>
    <w:tmpl w:val="CEB466A4"/>
    <w:lvl w:ilvl="0" w:tplc="F1C814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21316"/>
    <w:multiLevelType w:val="hybridMultilevel"/>
    <w:tmpl w:val="7C0C3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29C3"/>
    <w:multiLevelType w:val="hybridMultilevel"/>
    <w:tmpl w:val="BE4AC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552FB"/>
    <w:multiLevelType w:val="hybridMultilevel"/>
    <w:tmpl w:val="98C68ED6"/>
    <w:lvl w:ilvl="0" w:tplc="0BF653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7673FD"/>
    <w:multiLevelType w:val="hybridMultilevel"/>
    <w:tmpl w:val="EBBC2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B3EA5"/>
    <w:multiLevelType w:val="hybridMultilevel"/>
    <w:tmpl w:val="C37A9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E530A"/>
    <w:multiLevelType w:val="hybridMultilevel"/>
    <w:tmpl w:val="417A4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73620"/>
    <w:multiLevelType w:val="hybridMultilevel"/>
    <w:tmpl w:val="ABC42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67D20"/>
    <w:multiLevelType w:val="hybridMultilevel"/>
    <w:tmpl w:val="15A84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6397F"/>
    <w:multiLevelType w:val="hybridMultilevel"/>
    <w:tmpl w:val="01509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C5B7F"/>
    <w:multiLevelType w:val="hybridMultilevel"/>
    <w:tmpl w:val="B156C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A46C2"/>
    <w:multiLevelType w:val="hybridMultilevel"/>
    <w:tmpl w:val="30FCB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87308"/>
    <w:multiLevelType w:val="hybridMultilevel"/>
    <w:tmpl w:val="9EF0FA52"/>
    <w:lvl w:ilvl="0" w:tplc="A85665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15935"/>
    <w:multiLevelType w:val="hybridMultilevel"/>
    <w:tmpl w:val="2828F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32045"/>
    <w:multiLevelType w:val="hybridMultilevel"/>
    <w:tmpl w:val="C42A2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30855"/>
    <w:multiLevelType w:val="hybridMultilevel"/>
    <w:tmpl w:val="9CD2D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F7635"/>
    <w:multiLevelType w:val="hybridMultilevel"/>
    <w:tmpl w:val="484C025A"/>
    <w:lvl w:ilvl="0" w:tplc="024461E4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22A64"/>
    <w:multiLevelType w:val="hybridMultilevel"/>
    <w:tmpl w:val="EB3AD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D2793"/>
    <w:multiLevelType w:val="hybridMultilevel"/>
    <w:tmpl w:val="E938A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C4780"/>
    <w:multiLevelType w:val="hybridMultilevel"/>
    <w:tmpl w:val="A3B86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F05D5"/>
    <w:multiLevelType w:val="hybridMultilevel"/>
    <w:tmpl w:val="C3368F7A"/>
    <w:lvl w:ilvl="0" w:tplc="040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85C0A2D"/>
    <w:multiLevelType w:val="hybridMultilevel"/>
    <w:tmpl w:val="FEA83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150AE"/>
    <w:multiLevelType w:val="hybridMultilevel"/>
    <w:tmpl w:val="EF0C6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EF5287"/>
    <w:multiLevelType w:val="hybridMultilevel"/>
    <w:tmpl w:val="9CD4D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512E0"/>
    <w:multiLevelType w:val="hybridMultilevel"/>
    <w:tmpl w:val="65F862CC"/>
    <w:lvl w:ilvl="0" w:tplc="E15C1FE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0F31889"/>
    <w:multiLevelType w:val="hybridMultilevel"/>
    <w:tmpl w:val="BEB01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87539D"/>
    <w:multiLevelType w:val="hybridMultilevel"/>
    <w:tmpl w:val="1D9E8E9E"/>
    <w:lvl w:ilvl="0" w:tplc="024461E4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F47E7"/>
    <w:multiLevelType w:val="hybridMultilevel"/>
    <w:tmpl w:val="610EE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71F41"/>
    <w:multiLevelType w:val="hybridMultilevel"/>
    <w:tmpl w:val="7B6A2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C6523F"/>
    <w:multiLevelType w:val="hybridMultilevel"/>
    <w:tmpl w:val="E0AE2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963DB"/>
    <w:multiLevelType w:val="hybridMultilevel"/>
    <w:tmpl w:val="122A3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0E4D98"/>
    <w:multiLevelType w:val="hybridMultilevel"/>
    <w:tmpl w:val="BC303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3D63A3"/>
    <w:multiLevelType w:val="hybridMultilevel"/>
    <w:tmpl w:val="2DD23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96399"/>
    <w:multiLevelType w:val="hybridMultilevel"/>
    <w:tmpl w:val="EBA48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D1667F"/>
    <w:multiLevelType w:val="hybridMultilevel"/>
    <w:tmpl w:val="752A6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82B11"/>
    <w:multiLevelType w:val="hybridMultilevel"/>
    <w:tmpl w:val="E0CC8DC4"/>
    <w:lvl w:ilvl="0" w:tplc="024461E4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8615C4"/>
    <w:multiLevelType w:val="hybridMultilevel"/>
    <w:tmpl w:val="130651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DC42E3"/>
    <w:multiLevelType w:val="hybridMultilevel"/>
    <w:tmpl w:val="95A68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F43B3"/>
    <w:multiLevelType w:val="hybridMultilevel"/>
    <w:tmpl w:val="E6969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B26586"/>
    <w:multiLevelType w:val="hybridMultilevel"/>
    <w:tmpl w:val="7F3EFB36"/>
    <w:lvl w:ilvl="0" w:tplc="4386D798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DF31A31"/>
    <w:multiLevelType w:val="hybridMultilevel"/>
    <w:tmpl w:val="DF985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0"/>
  </w:num>
  <w:num w:numId="5">
    <w:abstractNumId w:val="41"/>
  </w:num>
  <w:num w:numId="6">
    <w:abstractNumId w:val="4"/>
  </w:num>
  <w:num w:numId="7">
    <w:abstractNumId w:val="1"/>
  </w:num>
  <w:num w:numId="8">
    <w:abstractNumId w:val="37"/>
  </w:num>
  <w:num w:numId="9">
    <w:abstractNumId w:val="24"/>
  </w:num>
  <w:num w:numId="10">
    <w:abstractNumId w:val="35"/>
  </w:num>
  <w:num w:numId="11">
    <w:abstractNumId w:val="6"/>
  </w:num>
  <w:num w:numId="12">
    <w:abstractNumId w:val="15"/>
  </w:num>
  <w:num w:numId="13">
    <w:abstractNumId w:val="32"/>
  </w:num>
  <w:num w:numId="14">
    <w:abstractNumId w:val="40"/>
  </w:num>
  <w:num w:numId="15">
    <w:abstractNumId w:val="12"/>
  </w:num>
  <w:num w:numId="16">
    <w:abstractNumId w:val="25"/>
  </w:num>
  <w:num w:numId="17">
    <w:abstractNumId w:val="28"/>
  </w:num>
  <w:num w:numId="18">
    <w:abstractNumId w:val="33"/>
  </w:num>
  <w:num w:numId="19">
    <w:abstractNumId w:val="19"/>
  </w:num>
  <w:num w:numId="20">
    <w:abstractNumId w:val="13"/>
  </w:num>
  <w:num w:numId="21">
    <w:abstractNumId w:val="3"/>
  </w:num>
  <w:num w:numId="22">
    <w:abstractNumId w:val="8"/>
  </w:num>
  <w:num w:numId="23">
    <w:abstractNumId w:val="7"/>
  </w:num>
  <w:num w:numId="24">
    <w:abstractNumId w:val="39"/>
  </w:num>
  <w:num w:numId="25">
    <w:abstractNumId w:val="30"/>
  </w:num>
  <w:num w:numId="26">
    <w:abstractNumId w:val="26"/>
  </w:num>
  <w:num w:numId="27">
    <w:abstractNumId w:val="23"/>
  </w:num>
  <w:num w:numId="28">
    <w:abstractNumId w:val="18"/>
  </w:num>
  <w:num w:numId="29">
    <w:abstractNumId w:val="31"/>
  </w:num>
  <w:num w:numId="30">
    <w:abstractNumId w:val="5"/>
  </w:num>
  <w:num w:numId="31">
    <w:abstractNumId w:val="22"/>
  </w:num>
  <w:num w:numId="32">
    <w:abstractNumId w:val="29"/>
  </w:num>
  <w:num w:numId="33">
    <w:abstractNumId w:val="21"/>
  </w:num>
  <w:num w:numId="34">
    <w:abstractNumId w:val="10"/>
  </w:num>
  <w:num w:numId="35">
    <w:abstractNumId w:val="2"/>
  </w:num>
  <w:num w:numId="36">
    <w:abstractNumId w:val="0"/>
  </w:num>
  <w:num w:numId="37">
    <w:abstractNumId w:val="38"/>
  </w:num>
  <w:num w:numId="38">
    <w:abstractNumId w:val="16"/>
  </w:num>
  <w:num w:numId="39">
    <w:abstractNumId w:val="27"/>
  </w:num>
  <w:num w:numId="40">
    <w:abstractNumId w:val="17"/>
  </w:num>
  <w:num w:numId="41">
    <w:abstractNumId w:val="36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F2"/>
    <w:rsid w:val="000126B3"/>
    <w:rsid w:val="00023956"/>
    <w:rsid w:val="00035725"/>
    <w:rsid w:val="0004178E"/>
    <w:rsid w:val="00051C17"/>
    <w:rsid w:val="000608A2"/>
    <w:rsid w:val="000B7776"/>
    <w:rsid w:val="000C60D4"/>
    <w:rsid w:val="000C7159"/>
    <w:rsid w:val="000D5DCD"/>
    <w:rsid w:val="000E67FC"/>
    <w:rsid w:val="000F69C6"/>
    <w:rsid w:val="00100751"/>
    <w:rsid w:val="00105CD3"/>
    <w:rsid w:val="001209CE"/>
    <w:rsid w:val="001238D8"/>
    <w:rsid w:val="00126355"/>
    <w:rsid w:val="00153444"/>
    <w:rsid w:val="001840C9"/>
    <w:rsid w:val="001840E2"/>
    <w:rsid w:val="0018676C"/>
    <w:rsid w:val="00187E6F"/>
    <w:rsid w:val="001B1D58"/>
    <w:rsid w:val="001D0206"/>
    <w:rsid w:val="001E47AD"/>
    <w:rsid w:val="001F273A"/>
    <w:rsid w:val="002160DC"/>
    <w:rsid w:val="002303BF"/>
    <w:rsid w:val="00256A28"/>
    <w:rsid w:val="00280D86"/>
    <w:rsid w:val="002C4D4F"/>
    <w:rsid w:val="002E0BC2"/>
    <w:rsid w:val="002F17B4"/>
    <w:rsid w:val="003011AE"/>
    <w:rsid w:val="00321FDB"/>
    <w:rsid w:val="00325E70"/>
    <w:rsid w:val="00327E78"/>
    <w:rsid w:val="0033488B"/>
    <w:rsid w:val="00336E6A"/>
    <w:rsid w:val="00337F6E"/>
    <w:rsid w:val="0035367A"/>
    <w:rsid w:val="00357863"/>
    <w:rsid w:val="00362306"/>
    <w:rsid w:val="00371F86"/>
    <w:rsid w:val="00391446"/>
    <w:rsid w:val="003B3448"/>
    <w:rsid w:val="003D2690"/>
    <w:rsid w:val="003E5032"/>
    <w:rsid w:val="003F2A26"/>
    <w:rsid w:val="00412A96"/>
    <w:rsid w:val="004265D1"/>
    <w:rsid w:val="00440B69"/>
    <w:rsid w:val="00482337"/>
    <w:rsid w:val="0049087C"/>
    <w:rsid w:val="004B24FE"/>
    <w:rsid w:val="004F4697"/>
    <w:rsid w:val="00501F0F"/>
    <w:rsid w:val="00502899"/>
    <w:rsid w:val="005538D1"/>
    <w:rsid w:val="00554054"/>
    <w:rsid w:val="005551AA"/>
    <w:rsid w:val="0055601D"/>
    <w:rsid w:val="00566B90"/>
    <w:rsid w:val="005671E9"/>
    <w:rsid w:val="005740C6"/>
    <w:rsid w:val="0058111F"/>
    <w:rsid w:val="005949F5"/>
    <w:rsid w:val="005B1576"/>
    <w:rsid w:val="005B212F"/>
    <w:rsid w:val="005C16B4"/>
    <w:rsid w:val="005C78D7"/>
    <w:rsid w:val="005D7A7D"/>
    <w:rsid w:val="005F5666"/>
    <w:rsid w:val="00603DE8"/>
    <w:rsid w:val="00630024"/>
    <w:rsid w:val="00640931"/>
    <w:rsid w:val="0067162A"/>
    <w:rsid w:val="0068706A"/>
    <w:rsid w:val="006C30A0"/>
    <w:rsid w:val="006D176D"/>
    <w:rsid w:val="007473A3"/>
    <w:rsid w:val="00751634"/>
    <w:rsid w:val="007633B6"/>
    <w:rsid w:val="007850D9"/>
    <w:rsid w:val="00796536"/>
    <w:rsid w:val="007971FC"/>
    <w:rsid w:val="007A0173"/>
    <w:rsid w:val="007B25F3"/>
    <w:rsid w:val="007B3B14"/>
    <w:rsid w:val="007D41C6"/>
    <w:rsid w:val="007E1546"/>
    <w:rsid w:val="007E3A37"/>
    <w:rsid w:val="007E46A2"/>
    <w:rsid w:val="007F2F00"/>
    <w:rsid w:val="008161D3"/>
    <w:rsid w:val="008412BA"/>
    <w:rsid w:val="00844AB4"/>
    <w:rsid w:val="00855CEE"/>
    <w:rsid w:val="00880FE9"/>
    <w:rsid w:val="008B667F"/>
    <w:rsid w:val="008D2544"/>
    <w:rsid w:val="0091721C"/>
    <w:rsid w:val="009A76FF"/>
    <w:rsid w:val="009B48C4"/>
    <w:rsid w:val="009C4405"/>
    <w:rsid w:val="009C7210"/>
    <w:rsid w:val="009D6BCD"/>
    <w:rsid w:val="009E2CF2"/>
    <w:rsid w:val="009F198A"/>
    <w:rsid w:val="009F4889"/>
    <w:rsid w:val="009F745E"/>
    <w:rsid w:val="00A12F88"/>
    <w:rsid w:val="00A260A6"/>
    <w:rsid w:val="00A261F7"/>
    <w:rsid w:val="00A36CA5"/>
    <w:rsid w:val="00A46B66"/>
    <w:rsid w:val="00A6051F"/>
    <w:rsid w:val="00A8561D"/>
    <w:rsid w:val="00A97E07"/>
    <w:rsid w:val="00AA7EBD"/>
    <w:rsid w:val="00AB0509"/>
    <w:rsid w:val="00AB2010"/>
    <w:rsid w:val="00AC4205"/>
    <w:rsid w:val="00AC6A3D"/>
    <w:rsid w:val="00AE3C8C"/>
    <w:rsid w:val="00AF57E3"/>
    <w:rsid w:val="00B4759C"/>
    <w:rsid w:val="00B526CE"/>
    <w:rsid w:val="00B75641"/>
    <w:rsid w:val="00B77A5A"/>
    <w:rsid w:val="00B87EBB"/>
    <w:rsid w:val="00BA01CF"/>
    <w:rsid w:val="00BF2424"/>
    <w:rsid w:val="00C21556"/>
    <w:rsid w:val="00C717FF"/>
    <w:rsid w:val="00C80357"/>
    <w:rsid w:val="00C825E0"/>
    <w:rsid w:val="00C826DB"/>
    <w:rsid w:val="00CC6E08"/>
    <w:rsid w:val="00CE2D47"/>
    <w:rsid w:val="00CE6A1C"/>
    <w:rsid w:val="00D01C68"/>
    <w:rsid w:val="00D106E2"/>
    <w:rsid w:val="00D17DD1"/>
    <w:rsid w:val="00D358CE"/>
    <w:rsid w:val="00D36622"/>
    <w:rsid w:val="00D652AD"/>
    <w:rsid w:val="00D81CAF"/>
    <w:rsid w:val="00D9757D"/>
    <w:rsid w:val="00DA1B92"/>
    <w:rsid w:val="00DB3270"/>
    <w:rsid w:val="00DC2A70"/>
    <w:rsid w:val="00DC3DF2"/>
    <w:rsid w:val="00DD53B4"/>
    <w:rsid w:val="00DD561D"/>
    <w:rsid w:val="00DD760E"/>
    <w:rsid w:val="00DF2B16"/>
    <w:rsid w:val="00DF5463"/>
    <w:rsid w:val="00E01CE5"/>
    <w:rsid w:val="00E038AC"/>
    <w:rsid w:val="00E10CFA"/>
    <w:rsid w:val="00E21ABE"/>
    <w:rsid w:val="00E25A0F"/>
    <w:rsid w:val="00E31417"/>
    <w:rsid w:val="00E6513C"/>
    <w:rsid w:val="00E66795"/>
    <w:rsid w:val="00E83208"/>
    <w:rsid w:val="00E8711A"/>
    <w:rsid w:val="00E96FCF"/>
    <w:rsid w:val="00ED08DC"/>
    <w:rsid w:val="00EE2643"/>
    <w:rsid w:val="00EF7921"/>
    <w:rsid w:val="00F05A67"/>
    <w:rsid w:val="00F2574B"/>
    <w:rsid w:val="00F56461"/>
    <w:rsid w:val="00F605A7"/>
    <w:rsid w:val="00F90A0E"/>
    <w:rsid w:val="00FB2B87"/>
    <w:rsid w:val="00FC38C0"/>
    <w:rsid w:val="00FC3C06"/>
    <w:rsid w:val="00FD14D6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DF2"/>
  </w:style>
  <w:style w:type="paragraph" w:styleId="Zpat">
    <w:name w:val="footer"/>
    <w:basedOn w:val="Normln"/>
    <w:link w:val="Zpat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DF2"/>
  </w:style>
  <w:style w:type="paragraph" w:styleId="Odstavecseseznamem">
    <w:name w:val="List Paragraph"/>
    <w:basedOn w:val="Normln"/>
    <w:uiPriority w:val="34"/>
    <w:qFormat/>
    <w:rsid w:val="00DC3D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5CE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F74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F05A6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F2B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2B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2B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2B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2B1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DF2"/>
  </w:style>
  <w:style w:type="paragraph" w:styleId="Zpat">
    <w:name w:val="footer"/>
    <w:basedOn w:val="Normln"/>
    <w:link w:val="ZpatChar"/>
    <w:uiPriority w:val="99"/>
    <w:unhideWhenUsed/>
    <w:rsid w:val="00DC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DF2"/>
  </w:style>
  <w:style w:type="paragraph" w:styleId="Odstavecseseznamem">
    <w:name w:val="List Paragraph"/>
    <w:basedOn w:val="Normln"/>
    <w:uiPriority w:val="34"/>
    <w:qFormat/>
    <w:rsid w:val="00DC3D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5CE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F74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F05A6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F2B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2B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2B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2B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2B1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crjm.c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oo.gl/forms/54ocl3UOGpjt3itt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99CFF-3FBF-426A-A3B7-B77A461A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922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Janíková Nikola</dc:creator>
  <cp:lastModifiedBy>Janečková Barbora</cp:lastModifiedBy>
  <cp:revision>25</cp:revision>
  <cp:lastPrinted>2016-06-13T15:17:00Z</cp:lastPrinted>
  <dcterms:created xsi:type="dcterms:W3CDTF">2016-03-02T07:13:00Z</dcterms:created>
  <dcterms:modified xsi:type="dcterms:W3CDTF">2016-06-13T15:24:00Z</dcterms:modified>
</cp:coreProperties>
</file>