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3A" w:rsidRDefault="001A7B98" w:rsidP="0021473A">
      <w:pPr>
        <w:pStyle w:val="Nadpis1"/>
      </w:pPr>
      <w:bookmarkStart w:id="0" w:name="_GoBack"/>
      <w:bookmarkEnd w:id="0"/>
      <w:r>
        <w:t xml:space="preserve">Struktura návrhové části </w:t>
      </w:r>
      <w:r w:rsidR="0021473A">
        <w:t>Programu rozvoje Jihomoravského kraje 2018–2021</w:t>
      </w:r>
    </w:p>
    <w:p w:rsidR="0021473A" w:rsidRPr="0021473A" w:rsidRDefault="0021473A" w:rsidP="0021473A"/>
    <w:p w:rsidR="0018552E" w:rsidRDefault="0021473A">
      <w:r w:rsidRPr="00C151C3">
        <w:rPr>
          <w:noProof/>
          <w:lang w:eastAsia="cs-CZ"/>
        </w:rPr>
        <w:drawing>
          <wp:inline distT="0" distB="0" distL="0" distR="0" wp14:anchorId="5DB93285" wp14:editId="24D40F28">
            <wp:extent cx="5759450" cy="6146458"/>
            <wp:effectExtent l="0" t="0" r="0" b="6985"/>
            <wp:docPr id="224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8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37" w:rsidRDefault="00F20E37" w:rsidP="0021473A">
      <w:pPr>
        <w:spacing w:after="0" w:line="240" w:lineRule="auto"/>
      </w:pPr>
      <w:r>
        <w:separator/>
      </w:r>
    </w:p>
  </w:endnote>
  <w:endnote w:type="continuationSeparator" w:id="0">
    <w:p w:rsidR="00F20E37" w:rsidRDefault="00F20E37" w:rsidP="0021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37" w:rsidRDefault="00F20E37" w:rsidP="0021473A">
      <w:pPr>
        <w:spacing w:after="0" w:line="240" w:lineRule="auto"/>
      </w:pPr>
      <w:r>
        <w:separator/>
      </w:r>
    </w:p>
  </w:footnote>
  <w:footnote w:type="continuationSeparator" w:id="0">
    <w:p w:rsidR="00F20E37" w:rsidRDefault="00F20E37" w:rsidP="00214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3A"/>
    <w:rsid w:val="0018552E"/>
    <w:rsid w:val="001A7B98"/>
    <w:rsid w:val="0021473A"/>
    <w:rsid w:val="00C84C37"/>
    <w:rsid w:val="00E75AD1"/>
    <w:rsid w:val="00F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7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1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73A"/>
  </w:style>
  <w:style w:type="paragraph" w:styleId="Zpat">
    <w:name w:val="footer"/>
    <w:basedOn w:val="Normln"/>
    <w:link w:val="ZpatChar"/>
    <w:uiPriority w:val="99"/>
    <w:unhideWhenUsed/>
    <w:rsid w:val="0021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7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1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73A"/>
  </w:style>
  <w:style w:type="paragraph" w:styleId="Zpat">
    <w:name w:val="footer"/>
    <w:basedOn w:val="Normln"/>
    <w:link w:val="ZpatChar"/>
    <w:uiPriority w:val="99"/>
    <w:unhideWhenUsed/>
    <w:rsid w:val="00214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F529AC-5FA7-480C-83A2-D7BEEEBE1713}" type="doc">
      <dgm:prSet loTypeId="urn:microsoft.com/office/officeart/2005/8/layout/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cs-CZ"/>
        </a:p>
      </dgm:t>
    </dgm:pt>
    <dgm:pt modelId="{7E5497CE-1F49-4A3D-96F7-DCC1A97F7BA3}">
      <dgm:prSet phldrT="[Text]" custT="1"/>
      <dgm:spPr>
        <a:solidFill>
          <a:srgbClr val="D279FF"/>
        </a:solidFill>
        <a:ln>
          <a:noFill/>
        </a:ln>
      </dgm:spPr>
      <dgm:t>
        <a:bodyPr/>
        <a:lstStyle/>
        <a:p>
          <a:r>
            <a:rPr lang="cs-CZ" sz="1100" b="1">
              <a:solidFill>
                <a:sysClr val="windowText" lastClr="000000"/>
              </a:solidFill>
              <a:latin typeface="+mn-lt"/>
            </a:rPr>
            <a:t>PRIORITA 1: DOBUDOVÁNÍ INFRASTRUKTURY</a:t>
          </a:r>
        </a:p>
      </dgm:t>
    </dgm:pt>
    <dgm:pt modelId="{43064DBF-53B4-40B2-9655-F4AFE5364C57}" type="parTrans" cxnId="{42571208-7FD3-4335-9F05-6487994E775B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C09A46FC-EC5A-4820-B407-B87519C276B4}" type="sibTrans" cxnId="{42571208-7FD3-4335-9F05-6487994E775B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E1924197-1FAC-40B6-9778-655F590FA837}">
      <dgm:prSet phldrT="[Text]" custT="1"/>
      <dgm:spPr>
        <a:solidFill>
          <a:srgbClr val="E65B01"/>
        </a:solidFill>
        <a:ln>
          <a:noFill/>
        </a:ln>
      </dgm:spPr>
      <dgm:t>
        <a:bodyPr/>
        <a:lstStyle/>
        <a:p>
          <a:r>
            <a:rPr lang="cs-CZ" sz="1100" b="1">
              <a:solidFill>
                <a:sysClr val="windowText" lastClr="000000"/>
              </a:solidFill>
              <a:latin typeface="+mn-lt"/>
            </a:rPr>
            <a:t>PRIORITA 2: ZAJIŠTĚNÍ KVALITY ŽIVOTA OBYVATEL</a:t>
          </a:r>
        </a:p>
      </dgm:t>
    </dgm:pt>
    <dgm:pt modelId="{5338CE3E-118A-4A36-B575-A56EE265F84F}" type="parTrans" cxnId="{2873A71E-8A25-493E-9AE9-40B402B52348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186129A9-0F7D-41C9-9602-64952A3D9CE3}" type="sibTrans" cxnId="{2873A71E-8A25-493E-9AE9-40B402B52348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3A8D32C4-B4D5-4DDC-AC33-E0FDBD459B3C}">
      <dgm:prSet phldrT="[Text]" custT="1"/>
      <dgm:spPr>
        <a:solidFill>
          <a:srgbClr val="FEB27E">
            <a:alpha val="89804"/>
          </a:srgbClr>
        </a:solidFill>
        <a:ln>
          <a:noFill/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2.1: Rozvoj vzdělávacího systému</a:t>
          </a:r>
          <a:endParaRPr lang="cs-CZ" sz="1100" b="0">
            <a:solidFill>
              <a:sysClr val="windowText" lastClr="000000"/>
            </a:solidFill>
            <a:latin typeface="+mn-lt"/>
          </a:endParaRPr>
        </a:p>
      </dgm:t>
    </dgm:pt>
    <dgm:pt modelId="{D8B743F9-4375-411E-88C9-4F0043C1E510}" type="parTrans" cxnId="{07E0EE9F-789C-4F12-9DEC-D274FE6B86B0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2282EACA-0F35-40A4-95DB-59BB8BB6FB92}" type="sibTrans" cxnId="{07E0EE9F-789C-4F12-9DEC-D274FE6B86B0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9FDBDDC8-56A0-4BA0-851C-DD5E91A7245E}">
      <dgm:prSet phldrT="[Text]" custT="1"/>
      <dgm:spPr>
        <a:solidFill>
          <a:srgbClr val="00B0F1"/>
        </a:solidFill>
        <a:ln>
          <a:noFill/>
        </a:ln>
      </dgm:spPr>
      <dgm:t>
        <a:bodyPr/>
        <a:lstStyle/>
        <a:p>
          <a:r>
            <a:rPr lang="cs-CZ" sz="1100" b="1">
              <a:solidFill>
                <a:sysClr val="windowText" lastClr="000000"/>
              </a:solidFill>
              <a:latin typeface="+mn-lt"/>
            </a:rPr>
            <a:t>PRIORITA 4: KONKURENCESCHOPNÉ PODNIKÁNÍ</a:t>
          </a:r>
        </a:p>
      </dgm:t>
    </dgm:pt>
    <dgm:pt modelId="{08412FA4-4F47-4549-8C58-86BF45886DDD}" type="parTrans" cxnId="{0F7F1D10-3A21-496E-AA0C-50CCCF566E04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0EFC79C5-705C-4BF3-BCE7-DB1829F6932D}" type="sibTrans" cxnId="{0F7F1D10-3A21-496E-AA0C-50CCCF566E04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BE65B0BC-53F2-410B-B4E9-5514EC558520}">
      <dgm:prSet phldrT="[Text]" custT="1"/>
      <dgm:spPr>
        <a:solidFill>
          <a:srgbClr val="6DD9FF">
            <a:alpha val="89804"/>
          </a:srgbClr>
        </a:solidFill>
        <a:ln>
          <a:noFill/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4.1: Rozvoj podnikatelského prostředí</a:t>
          </a:r>
          <a:endParaRPr lang="cs-CZ" sz="1100" b="0">
            <a:solidFill>
              <a:sysClr val="windowText" lastClr="000000"/>
            </a:solidFill>
            <a:latin typeface="+mn-lt"/>
          </a:endParaRPr>
        </a:p>
      </dgm:t>
    </dgm:pt>
    <dgm:pt modelId="{44970E77-7025-41A5-AB29-7F36490CE3C5}" type="parTrans" cxnId="{F44B873C-1701-4CDA-B346-480AC4E3F72D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E67C4543-2D5A-4A38-AE84-69F9D973A4A0}" type="sibTrans" cxnId="{F44B873C-1701-4CDA-B346-480AC4E3F72D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8B898D96-2EB9-4AC4-9DE1-B536A6F8B2FB}">
      <dgm:prSet custT="1"/>
      <dgm:spPr>
        <a:solidFill>
          <a:srgbClr val="92D051"/>
        </a:solidFill>
        <a:ln>
          <a:noFill/>
        </a:ln>
      </dgm:spPr>
      <dgm:t>
        <a:bodyPr/>
        <a:lstStyle/>
        <a:p>
          <a:r>
            <a:rPr lang="cs-CZ" sz="1100" b="1">
              <a:solidFill>
                <a:sysClr val="windowText" lastClr="000000"/>
              </a:solidFill>
              <a:latin typeface="+mn-lt"/>
            </a:rPr>
            <a:t>PRIORITA 3: ŘEŠENÍ PROBLÉMŮ ŽIVOTNÍHO PROSTŘEDÍ</a:t>
          </a:r>
        </a:p>
      </dgm:t>
    </dgm:pt>
    <dgm:pt modelId="{E216C5A8-D6B8-4635-8B2A-D199B16A1C25}" type="parTrans" cxnId="{3058710A-E069-4C33-9A45-0A857ABC9455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E7EB5F01-BA0E-45AE-A323-E63C18BCCBD5}" type="sibTrans" cxnId="{3058710A-E069-4C33-9A45-0A857ABC9455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F58E7C94-12E5-4D50-9B6D-D1A3A8DB550E}">
      <dgm:prSet custT="1"/>
      <dgm:spPr>
        <a:solidFill>
          <a:srgbClr val="FEB27E">
            <a:alpha val="89804"/>
          </a:srgbClr>
        </a:solidFill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2.2: Řešení sociálních problémů kraje</a:t>
          </a:r>
        </a:p>
      </dgm:t>
    </dgm:pt>
    <dgm:pt modelId="{DB4D2A3D-E1D6-4D2F-842A-345F6CEFC755}" type="parTrans" cxnId="{198C02F6-12AE-4B89-B52F-4A9C40470152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B05B0181-26E9-4812-955C-5763AF50B3D2}" type="sibTrans" cxnId="{198C02F6-12AE-4B89-B52F-4A9C40470152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7D82ECBA-3FC6-427F-A124-695F375DA48C}">
      <dgm:prSet custT="1"/>
      <dgm:spPr>
        <a:solidFill>
          <a:srgbClr val="FEB27E">
            <a:alpha val="89804"/>
          </a:srgbClr>
        </a:solidFill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2.4: Rozvoj podmínek pro kulturu, sport a volnočasové aktivity</a:t>
          </a:r>
        </a:p>
      </dgm:t>
    </dgm:pt>
    <dgm:pt modelId="{C8083A32-D5FC-4055-8590-F2240F598A22}" type="parTrans" cxnId="{090E9278-380E-4479-A59B-9D2AD776E495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8E47F70D-E622-4F35-A08D-940CFF493EDF}" type="sibTrans" cxnId="{090E9278-380E-4479-A59B-9D2AD776E495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0AA01FD1-849C-4D9A-93D0-E40F8A452288}">
      <dgm:prSet custT="1"/>
      <dgm:spPr>
        <a:solidFill>
          <a:srgbClr val="FEB27E">
            <a:alpha val="89804"/>
          </a:srgbClr>
        </a:solidFill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2.5: Udržení služeb na venkově</a:t>
          </a:r>
        </a:p>
      </dgm:t>
    </dgm:pt>
    <dgm:pt modelId="{B99A8FA0-C312-44E4-9C50-C2FF94289A23}" type="parTrans" cxnId="{D229EBCC-C4EF-4D2B-9516-4134AF272728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CE304B94-99B8-4176-B390-46F2D401C3F5}" type="sibTrans" cxnId="{D229EBCC-C4EF-4D2B-9516-4134AF272728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D1F34219-5320-4433-AD9B-4875DB8ED835}">
      <dgm:prSet custT="1"/>
      <dgm:spPr>
        <a:solidFill>
          <a:srgbClr val="FEB27E">
            <a:alpha val="89804"/>
          </a:srgbClr>
        </a:solidFill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2.6: Zkvalitňování činnosti veřejné správy</a:t>
          </a:r>
        </a:p>
      </dgm:t>
    </dgm:pt>
    <dgm:pt modelId="{10F3FADF-5EDC-4B38-BA0A-BBF161448171}" type="parTrans" cxnId="{FCDF79CB-C21D-49E7-818C-BF04ED538198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F385A007-C100-4349-B1A5-728C64D58585}" type="sibTrans" cxnId="{FCDF79CB-C21D-49E7-818C-BF04ED538198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01F90E2A-330D-44AB-86EF-E7BA8ED1B216}">
      <dgm:prSet phldrT="[Text]" custT="1"/>
      <dgm:spPr>
        <a:solidFill>
          <a:srgbClr val="E9BDFF">
            <a:alpha val="89804"/>
          </a:srgbClr>
        </a:solidFill>
        <a:ln>
          <a:noFill/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1.1: Realizace klíčových dopravních staveb</a:t>
          </a:r>
          <a:endParaRPr lang="cs-CZ" sz="1100" b="0">
            <a:solidFill>
              <a:sysClr val="windowText" lastClr="000000"/>
            </a:solidFill>
            <a:latin typeface="+mn-lt"/>
          </a:endParaRPr>
        </a:p>
      </dgm:t>
    </dgm:pt>
    <dgm:pt modelId="{ED5FDCF6-29E6-448B-A776-D24EAA286D59}" type="sibTrans" cxnId="{B2F46434-3D82-4D29-AB52-17B65EB44031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B70BF799-B94E-471E-A880-9F5DEAF14E31}" type="parTrans" cxnId="{B2F46434-3D82-4D29-AB52-17B65EB44031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D53A47B0-1693-4C16-B070-0E21EFACC3E8}">
      <dgm:prSet custT="1"/>
      <dgm:spPr>
        <a:solidFill>
          <a:srgbClr val="E9BDFF">
            <a:alpha val="89804"/>
          </a:srgbClr>
        </a:solidFill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1.2: Zlepšení podmínek pro dopravu a posílení provázanosti </a:t>
          </a:r>
        </a:p>
      </dgm:t>
    </dgm:pt>
    <dgm:pt modelId="{4D4AD514-92F2-448D-A23E-5B7145B81592}" type="parTrans" cxnId="{55FE7817-6AF3-406E-AA12-2AB7EA77B5A5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4860F8D7-B2ED-451A-A216-F3B61A8F4650}" type="sibTrans" cxnId="{55FE7817-6AF3-406E-AA12-2AB7EA77B5A5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293A1F1F-AEBB-4E64-8247-CE28DAB21A02}">
      <dgm:prSet custT="1"/>
      <dgm:spPr>
        <a:solidFill>
          <a:srgbClr val="E9BDFF">
            <a:alpha val="89804"/>
          </a:srgbClr>
        </a:solidFill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1.3: Rozvoj technické infrastruktury</a:t>
          </a:r>
        </a:p>
      </dgm:t>
    </dgm:pt>
    <dgm:pt modelId="{99FCC8CF-1104-4FC9-8A9F-56674A770E81}" type="parTrans" cxnId="{C7EDA876-4D00-40E2-A08B-463590902913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681A78D1-325B-4252-88AA-114DBC928670}" type="sibTrans" cxnId="{C7EDA876-4D00-40E2-A08B-463590902913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FD6AB482-E3E5-4D5C-907E-07AB7403C0E9}">
      <dgm:prSet custT="1"/>
      <dgm:spPr>
        <a:solidFill>
          <a:srgbClr val="C2E49C">
            <a:alpha val="90000"/>
          </a:srgbClr>
        </a:solidFill>
        <a:ln>
          <a:noFill/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3.1: Zmírnění dopadů klimatických změn</a:t>
          </a:r>
        </a:p>
      </dgm:t>
    </dgm:pt>
    <dgm:pt modelId="{93DA3137-3E39-4FD8-BFD9-8D7D887D08AD}" type="parTrans" cxnId="{443B6DB0-6FC7-4678-803A-63047746751E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7962A945-AF86-46F9-8D5B-E231E251D8BD}" type="sibTrans" cxnId="{443B6DB0-6FC7-4678-803A-63047746751E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0484339E-02CD-4F44-9B15-C1B62078B0B7}">
      <dgm:prSet custT="1"/>
      <dgm:spPr>
        <a:solidFill>
          <a:srgbClr val="C2E49C">
            <a:alpha val="90000"/>
          </a:srgbClr>
        </a:solidFill>
        <a:ln>
          <a:noFill/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3.2: Zvyšování kvality životního prostředí</a:t>
          </a:r>
        </a:p>
      </dgm:t>
    </dgm:pt>
    <dgm:pt modelId="{D1DD1FA5-5EEC-4CC9-B8DE-39DE95036C8C}" type="parTrans" cxnId="{0E3D7502-74D6-4085-84DD-1AEF1F51C2DF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D06236E3-8A21-49E0-B92F-6530400EEBDF}" type="sibTrans" cxnId="{0E3D7502-74D6-4085-84DD-1AEF1F51C2DF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65203CC5-880B-4691-8D79-A943A9F07677}">
      <dgm:prSet phldrT="[Text]" custT="1"/>
      <dgm:spPr>
        <a:solidFill>
          <a:srgbClr val="6DD9FF">
            <a:alpha val="89804"/>
          </a:srgbClr>
        </a:solidFill>
        <a:ln>
          <a:noFill/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4.2: Využití potenciálu cestovního ruchu</a:t>
          </a:r>
          <a:endParaRPr lang="cs-CZ" sz="1100" b="0">
            <a:solidFill>
              <a:sysClr val="windowText" lastClr="000000"/>
            </a:solidFill>
            <a:latin typeface="+mn-lt"/>
          </a:endParaRPr>
        </a:p>
      </dgm:t>
    </dgm:pt>
    <dgm:pt modelId="{239E548B-9FEE-4A6E-A3C0-3C4617CD85E3}" type="parTrans" cxnId="{96C5BC41-8427-417C-B400-C7DC4ED9E818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E553294F-956A-4B8D-87A5-090C2D9F26C6}" type="sibTrans" cxnId="{96C5BC41-8427-417C-B400-C7DC4ED9E818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  <a:latin typeface="+mn-lt"/>
          </a:endParaRPr>
        </a:p>
      </dgm:t>
    </dgm:pt>
    <dgm:pt modelId="{ACA11203-81F5-4FCF-8EAB-69AB44DAE20F}">
      <dgm:prSet custT="1"/>
      <dgm:spPr>
        <a:solidFill>
          <a:srgbClr val="FEB27E">
            <a:alpha val="89804"/>
          </a:srgbClr>
        </a:solidFill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  <a:latin typeface="+mn-lt"/>
            </a:rPr>
            <a:t>Opatření 2.3: Zajištění dostupnosti zdravotnické péče </a:t>
          </a:r>
        </a:p>
      </dgm:t>
    </dgm:pt>
    <dgm:pt modelId="{4ED46BCB-ADCC-4899-BE00-099F7F0154F3}" type="parTrans" cxnId="{C9CE1F85-75A4-4771-B5AE-1AEA902BFBD4}">
      <dgm:prSet/>
      <dgm:spPr/>
      <dgm:t>
        <a:bodyPr/>
        <a:lstStyle/>
        <a:p>
          <a:endParaRPr lang="cs-CZ">
            <a:latin typeface="+mn-lt"/>
          </a:endParaRPr>
        </a:p>
      </dgm:t>
    </dgm:pt>
    <dgm:pt modelId="{FD5C5781-496D-4163-85B6-D2F6C02FFA55}" type="sibTrans" cxnId="{C9CE1F85-75A4-4771-B5AE-1AEA902BFBD4}">
      <dgm:prSet/>
      <dgm:spPr/>
      <dgm:t>
        <a:bodyPr/>
        <a:lstStyle/>
        <a:p>
          <a:endParaRPr lang="cs-CZ">
            <a:latin typeface="+mn-lt"/>
          </a:endParaRPr>
        </a:p>
      </dgm:t>
    </dgm:pt>
    <dgm:pt modelId="{A6CB44BC-A155-4B31-B28D-F6631908BBA3}" type="pres">
      <dgm:prSet presAssocID="{06F529AC-5FA7-480C-83A2-D7BEEEBE171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A20B828-55F4-4339-9616-BCBAD6BABDDF}" type="pres">
      <dgm:prSet presAssocID="{7E5497CE-1F49-4A3D-96F7-DCC1A97F7BA3}" presName="parentLin" presStyleCnt="0"/>
      <dgm:spPr/>
    </dgm:pt>
    <dgm:pt modelId="{3AE8FF02-69F3-44A6-AC1C-98FB95E962AF}" type="pres">
      <dgm:prSet presAssocID="{7E5497CE-1F49-4A3D-96F7-DCC1A97F7BA3}" presName="parentLeftMargin" presStyleLbl="node1" presStyleIdx="0" presStyleCnt="4"/>
      <dgm:spPr/>
      <dgm:t>
        <a:bodyPr/>
        <a:lstStyle/>
        <a:p>
          <a:endParaRPr lang="cs-CZ"/>
        </a:p>
      </dgm:t>
    </dgm:pt>
    <dgm:pt modelId="{FC5B58D7-4F71-4521-96D2-E1165F42E4BD}" type="pres">
      <dgm:prSet presAssocID="{7E5497CE-1F49-4A3D-96F7-DCC1A97F7BA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6BF5ADA-681D-423D-AE8B-4A7F8B7C05D0}" type="pres">
      <dgm:prSet presAssocID="{7E5497CE-1F49-4A3D-96F7-DCC1A97F7BA3}" presName="negativeSpace" presStyleCnt="0"/>
      <dgm:spPr/>
    </dgm:pt>
    <dgm:pt modelId="{9C7C42FA-7EA0-4FF3-B489-3E02E5E6DDE2}" type="pres">
      <dgm:prSet presAssocID="{7E5497CE-1F49-4A3D-96F7-DCC1A97F7BA3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4F69175-F9B5-4255-92EC-2A294B7D7372}" type="pres">
      <dgm:prSet presAssocID="{C09A46FC-EC5A-4820-B407-B87519C276B4}" presName="spaceBetweenRectangles" presStyleCnt="0"/>
      <dgm:spPr/>
    </dgm:pt>
    <dgm:pt modelId="{328B3043-33F4-4171-9907-86CD7C118CE9}" type="pres">
      <dgm:prSet presAssocID="{E1924197-1FAC-40B6-9778-655F590FA837}" presName="parentLin" presStyleCnt="0"/>
      <dgm:spPr/>
    </dgm:pt>
    <dgm:pt modelId="{EB48D1E9-CDA8-41B3-AE8A-C8993F863BFF}" type="pres">
      <dgm:prSet presAssocID="{E1924197-1FAC-40B6-9778-655F590FA837}" presName="parentLeftMargin" presStyleLbl="node1" presStyleIdx="0" presStyleCnt="4"/>
      <dgm:spPr/>
      <dgm:t>
        <a:bodyPr/>
        <a:lstStyle/>
        <a:p>
          <a:endParaRPr lang="cs-CZ"/>
        </a:p>
      </dgm:t>
    </dgm:pt>
    <dgm:pt modelId="{5822B921-6FE2-4ABB-895A-C9CEAEB5E78A}" type="pres">
      <dgm:prSet presAssocID="{E1924197-1FAC-40B6-9778-655F590FA837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EC6BD3F-09FF-4EFB-9CCE-9CE7E8523D4B}" type="pres">
      <dgm:prSet presAssocID="{E1924197-1FAC-40B6-9778-655F590FA837}" presName="negativeSpace" presStyleCnt="0"/>
      <dgm:spPr/>
    </dgm:pt>
    <dgm:pt modelId="{A6147AA3-6F8A-416C-8F30-A4DCA68897ED}" type="pres">
      <dgm:prSet presAssocID="{E1924197-1FAC-40B6-9778-655F590FA837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919ED34-0DBF-4178-A030-27B7ECB75E88}" type="pres">
      <dgm:prSet presAssocID="{186129A9-0F7D-41C9-9602-64952A3D9CE3}" presName="spaceBetweenRectangles" presStyleCnt="0"/>
      <dgm:spPr/>
    </dgm:pt>
    <dgm:pt modelId="{F46D7A60-860B-497D-A47D-94B3C9FFE297}" type="pres">
      <dgm:prSet presAssocID="{8B898D96-2EB9-4AC4-9DE1-B536A6F8B2FB}" presName="parentLin" presStyleCnt="0"/>
      <dgm:spPr/>
    </dgm:pt>
    <dgm:pt modelId="{F70F92DA-3E57-4BA3-BAD8-DBF5EDF5338A}" type="pres">
      <dgm:prSet presAssocID="{8B898D96-2EB9-4AC4-9DE1-B536A6F8B2FB}" presName="parentLeftMargin" presStyleLbl="node1" presStyleIdx="1" presStyleCnt="4"/>
      <dgm:spPr/>
      <dgm:t>
        <a:bodyPr/>
        <a:lstStyle/>
        <a:p>
          <a:endParaRPr lang="cs-CZ"/>
        </a:p>
      </dgm:t>
    </dgm:pt>
    <dgm:pt modelId="{72EFECDC-47A6-4DC3-973C-42A3AEA8CC2E}" type="pres">
      <dgm:prSet presAssocID="{8B898D96-2EB9-4AC4-9DE1-B536A6F8B2FB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2F52C5B-9E96-4E57-991F-F357178CF4C8}" type="pres">
      <dgm:prSet presAssocID="{8B898D96-2EB9-4AC4-9DE1-B536A6F8B2FB}" presName="negativeSpace" presStyleCnt="0"/>
      <dgm:spPr/>
    </dgm:pt>
    <dgm:pt modelId="{A75CDA45-5C2E-4C43-A9E5-3828A8A15CC1}" type="pres">
      <dgm:prSet presAssocID="{8B898D96-2EB9-4AC4-9DE1-B536A6F8B2FB}" presName="childText" presStyleLbl="conFgAcc1" presStyleIdx="2" presStyleCnt="4" custLinFactNeighborX="-942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EDDEE15-617C-44EA-B780-2D73113D787A}" type="pres">
      <dgm:prSet presAssocID="{E7EB5F01-BA0E-45AE-A323-E63C18BCCBD5}" presName="spaceBetweenRectangles" presStyleCnt="0"/>
      <dgm:spPr/>
    </dgm:pt>
    <dgm:pt modelId="{CA3F9181-270F-4FC0-8A21-A4A7A84A2159}" type="pres">
      <dgm:prSet presAssocID="{9FDBDDC8-56A0-4BA0-851C-DD5E91A7245E}" presName="parentLin" presStyleCnt="0"/>
      <dgm:spPr/>
    </dgm:pt>
    <dgm:pt modelId="{02EBB610-5198-4AD2-8CF6-902698E8CB99}" type="pres">
      <dgm:prSet presAssocID="{9FDBDDC8-56A0-4BA0-851C-DD5E91A7245E}" presName="parentLeftMargin" presStyleLbl="node1" presStyleIdx="2" presStyleCnt="4"/>
      <dgm:spPr/>
      <dgm:t>
        <a:bodyPr/>
        <a:lstStyle/>
        <a:p>
          <a:endParaRPr lang="cs-CZ"/>
        </a:p>
      </dgm:t>
    </dgm:pt>
    <dgm:pt modelId="{F7109D90-98F3-4E3C-AA62-F41E4F9E1B07}" type="pres">
      <dgm:prSet presAssocID="{9FDBDDC8-56A0-4BA0-851C-DD5E91A7245E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D5C6C-68B0-455C-B331-C277DEC88FA5}" type="pres">
      <dgm:prSet presAssocID="{9FDBDDC8-56A0-4BA0-851C-DD5E91A7245E}" presName="negativeSpace" presStyleCnt="0"/>
      <dgm:spPr/>
    </dgm:pt>
    <dgm:pt modelId="{1A60C4DA-533A-4B69-A461-308870FF9516}" type="pres">
      <dgm:prSet presAssocID="{9FDBDDC8-56A0-4BA0-851C-DD5E91A7245E}" presName="childText" presStyleLbl="conFgAcc1" presStyleIdx="3" presStyleCnt="4" custLinFactNeighborX="-942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198C02F6-12AE-4B89-B52F-4A9C40470152}" srcId="{E1924197-1FAC-40B6-9778-655F590FA837}" destId="{F58E7C94-12E5-4D50-9B6D-D1A3A8DB550E}" srcOrd="1" destOrd="0" parTransId="{DB4D2A3D-E1D6-4D2F-842A-345F6CEFC755}" sibTransId="{B05B0181-26E9-4812-955C-5763AF50B3D2}"/>
    <dgm:cxn modelId="{B2F46434-3D82-4D29-AB52-17B65EB44031}" srcId="{7E5497CE-1F49-4A3D-96F7-DCC1A97F7BA3}" destId="{01F90E2A-330D-44AB-86EF-E7BA8ED1B216}" srcOrd="0" destOrd="0" parTransId="{B70BF799-B94E-471E-A880-9F5DEAF14E31}" sibTransId="{ED5FDCF6-29E6-448B-A776-D24EAA286D59}"/>
    <dgm:cxn modelId="{A43B48D3-2F44-43E2-BD7E-C2E4999DB332}" type="presOf" srcId="{8B898D96-2EB9-4AC4-9DE1-B536A6F8B2FB}" destId="{72EFECDC-47A6-4DC3-973C-42A3AEA8CC2E}" srcOrd="1" destOrd="0" presId="urn:microsoft.com/office/officeart/2005/8/layout/list1"/>
    <dgm:cxn modelId="{090E9278-380E-4479-A59B-9D2AD776E495}" srcId="{E1924197-1FAC-40B6-9778-655F590FA837}" destId="{7D82ECBA-3FC6-427F-A124-695F375DA48C}" srcOrd="3" destOrd="0" parTransId="{C8083A32-D5FC-4055-8590-F2240F598A22}" sibTransId="{8E47F70D-E622-4F35-A08D-940CFF493EDF}"/>
    <dgm:cxn modelId="{2873A71E-8A25-493E-9AE9-40B402B52348}" srcId="{06F529AC-5FA7-480C-83A2-D7BEEEBE1713}" destId="{E1924197-1FAC-40B6-9778-655F590FA837}" srcOrd="1" destOrd="0" parTransId="{5338CE3E-118A-4A36-B575-A56EE265F84F}" sibTransId="{186129A9-0F7D-41C9-9602-64952A3D9CE3}"/>
    <dgm:cxn modelId="{F44B873C-1701-4CDA-B346-480AC4E3F72D}" srcId="{9FDBDDC8-56A0-4BA0-851C-DD5E91A7245E}" destId="{BE65B0BC-53F2-410B-B4E9-5514EC558520}" srcOrd="0" destOrd="0" parTransId="{44970E77-7025-41A5-AB29-7F36490CE3C5}" sibTransId="{E67C4543-2D5A-4A38-AE84-69F9D973A4A0}"/>
    <dgm:cxn modelId="{55FE7817-6AF3-406E-AA12-2AB7EA77B5A5}" srcId="{7E5497CE-1F49-4A3D-96F7-DCC1A97F7BA3}" destId="{D53A47B0-1693-4C16-B070-0E21EFACC3E8}" srcOrd="1" destOrd="0" parTransId="{4D4AD514-92F2-448D-A23E-5B7145B81592}" sibTransId="{4860F8D7-B2ED-451A-A216-F3B61A8F4650}"/>
    <dgm:cxn modelId="{6D238243-6D4E-4928-A046-4689B70F1E87}" type="presOf" srcId="{7E5497CE-1F49-4A3D-96F7-DCC1A97F7BA3}" destId="{3AE8FF02-69F3-44A6-AC1C-98FB95E962AF}" srcOrd="0" destOrd="0" presId="urn:microsoft.com/office/officeart/2005/8/layout/list1"/>
    <dgm:cxn modelId="{45CD5D83-1729-4808-B80E-6C9ECFB47626}" type="presOf" srcId="{7E5497CE-1F49-4A3D-96F7-DCC1A97F7BA3}" destId="{FC5B58D7-4F71-4521-96D2-E1165F42E4BD}" srcOrd="1" destOrd="0" presId="urn:microsoft.com/office/officeart/2005/8/layout/list1"/>
    <dgm:cxn modelId="{FF4B3691-A244-4A8E-B546-870B198836AF}" type="presOf" srcId="{9FDBDDC8-56A0-4BA0-851C-DD5E91A7245E}" destId="{F7109D90-98F3-4E3C-AA62-F41E4F9E1B07}" srcOrd="1" destOrd="0" presId="urn:microsoft.com/office/officeart/2005/8/layout/list1"/>
    <dgm:cxn modelId="{20CB0A24-9B72-4F32-A846-A523F62A5152}" type="presOf" srcId="{01F90E2A-330D-44AB-86EF-E7BA8ED1B216}" destId="{9C7C42FA-7EA0-4FF3-B489-3E02E5E6DDE2}" srcOrd="0" destOrd="0" presId="urn:microsoft.com/office/officeart/2005/8/layout/list1"/>
    <dgm:cxn modelId="{413BC8B8-2A83-4450-BAF5-C94112A3EF2C}" type="presOf" srcId="{E1924197-1FAC-40B6-9778-655F590FA837}" destId="{EB48D1E9-CDA8-41B3-AE8A-C8993F863BFF}" srcOrd="0" destOrd="0" presId="urn:microsoft.com/office/officeart/2005/8/layout/list1"/>
    <dgm:cxn modelId="{468082D6-515A-41C0-AC68-659707DCF4BF}" type="presOf" srcId="{D1F34219-5320-4433-AD9B-4875DB8ED835}" destId="{A6147AA3-6F8A-416C-8F30-A4DCA68897ED}" srcOrd="0" destOrd="5" presId="urn:microsoft.com/office/officeart/2005/8/layout/list1"/>
    <dgm:cxn modelId="{214EF10B-883B-45C1-8CF1-0365C30A18A3}" type="presOf" srcId="{3A8D32C4-B4D5-4DDC-AC33-E0FDBD459B3C}" destId="{A6147AA3-6F8A-416C-8F30-A4DCA68897ED}" srcOrd="0" destOrd="0" presId="urn:microsoft.com/office/officeart/2005/8/layout/list1"/>
    <dgm:cxn modelId="{0F7F1D10-3A21-496E-AA0C-50CCCF566E04}" srcId="{06F529AC-5FA7-480C-83A2-D7BEEEBE1713}" destId="{9FDBDDC8-56A0-4BA0-851C-DD5E91A7245E}" srcOrd="3" destOrd="0" parTransId="{08412FA4-4F47-4549-8C58-86BF45886DDD}" sibTransId="{0EFC79C5-705C-4BF3-BCE7-DB1829F6932D}"/>
    <dgm:cxn modelId="{714D2FF1-EE64-4025-BC2F-C398C931136D}" type="presOf" srcId="{7D82ECBA-3FC6-427F-A124-695F375DA48C}" destId="{A6147AA3-6F8A-416C-8F30-A4DCA68897ED}" srcOrd="0" destOrd="3" presId="urn:microsoft.com/office/officeart/2005/8/layout/list1"/>
    <dgm:cxn modelId="{FCDF79CB-C21D-49E7-818C-BF04ED538198}" srcId="{E1924197-1FAC-40B6-9778-655F590FA837}" destId="{D1F34219-5320-4433-AD9B-4875DB8ED835}" srcOrd="5" destOrd="0" parTransId="{10F3FADF-5EDC-4B38-BA0A-BBF161448171}" sibTransId="{F385A007-C100-4349-B1A5-728C64D58585}"/>
    <dgm:cxn modelId="{9F7EF393-7C69-439D-A1EC-3CCC852D13E2}" type="presOf" srcId="{65203CC5-880B-4691-8D79-A943A9F07677}" destId="{1A60C4DA-533A-4B69-A461-308870FF9516}" srcOrd="0" destOrd="1" presId="urn:microsoft.com/office/officeart/2005/8/layout/list1"/>
    <dgm:cxn modelId="{D229EBCC-C4EF-4D2B-9516-4134AF272728}" srcId="{E1924197-1FAC-40B6-9778-655F590FA837}" destId="{0AA01FD1-849C-4D9A-93D0-E40F8A452288}" srcOrd="4" destOrd="0" parTransId="{B99A8FA0-C312-44E4-9C50-C2FF94289A23}" sibTransId="{CE304B94-99B8-4176-B390-46F2D401C3F5}"/>
    <dgm:cxn modelId="{4861651C-3B3D-4FA5-A8DB-145662FF44A2}" type="presOf" srcId="{BE65B0BC-53F2-410B-B4E9-5514EC558520}" destId="{1A60C4DA-533A-4B69-A461-308870FF9516}" srcOrd="0" destOrd="0" presId="urn:microsoft.com/office/officeart/2005/8/layout/list1"/>
    <dgm:cxn modelId="{3058710A-E069-4C33-9A45-0A857ABC9455}" srcId="{06F529AC-5FA7-480C-83A2-D7BEEEBE1713}" destId="{8B898D96-2EB9-4AC4-9DE1-B536A6F8B2FB}" srcOrd="2" destOrd="0" parTransId="{E216C5A8-D6B8-4635-8B2A-D199B16A1C25}" sibTransId="{E7EB5F01-BA0E-45AE-A323-E63C18BCCBD5}"/>
    <dgm:cxn modelId="{443B6DB0-6FC7-4678-803A-63047746751E}" srcId="{8B898D96-2EB9-4AC4-9DE1-B536A6F8B2FB}" destId="{FD6AB482-E3E5-4D5C-907E-07AB7403C0E9}" srcOrd="0" destOrd="0" parTransId="{93DA3137-3E39-4FD8-BFD9-8D7D887D08AD}" sibTransId="{7962A945-AF86-46F9-8D5B-E231E251D8BD}"/>
    <dgm:cxn modelId="{C9CE1F85-75A4-4771-B5AE-1AEA902BFBD4}" srcId="{E1924197-1FAC-40B6-9778-655F590FA837}" destId="{ACA11203-81F5-4FCF-8EAB-69AB44DAE20F}" srcOrd="2" destOrd="0" parTransId="{4ED46BCB-ADCC-4899-BE00-099F7F0154F3}" sibTransId="{FD5C5781-496D-4163-85B6-D2F6C02FFA55}"/>
    <dgm:cxn modelId="{07E0EE9F-789C-4F12-9DEC-D274FE6B86B0}" srcId="{E1924197-1FAC-40B6-9778-655F590FA837}" destId="{3A8D32C4-B4D5-4DDC-AC33-E0FDBD459B3C}" srcOrd="0" destOrd="0" parTransId="{D8B743F9-4375-411E-88C9-4F0043C1E510}" sibTransId="{2282EACA-0F35-40A4-95DB-59BB8BB6FB92}"/>
    <dgm:cxn modelId="{42571208-7FD3-4335-9F05-6487994E775B}" srcId="{06F529AC-5FA7-480C-83A2-D7BEEEBE1713}" destId="{7E5497CE-1F49-4A3D-96F7-DCC1A97F7BA3}" srcOrd="0" destOrd="0" parTransId="{43064DBF-53B4-40B2-9655-F4AFE5364C57}" sibTransId="{C09A46FC-EC5A-4820-B407-B87519C276B4}"/>
    <dgm:cxn modelId="{DF08BD2D-41F6-4CDF-AE6D-6644B7363857}" type="presOf" srcId="{F58E7C94-12E5-4D50-9B6D-D1A3A8DB550E}" destId="{A6147AA3-6F8A-416C-8F30-A4DCA68897ED}" srcOrd="0" destOrd="1" presId="urn:microsoft.com/office/officeart/2005/8/layout/list1"/>
    <dgm:cxn modelId="{96C5BC41-8427-417C-B400-C7DC4ED9E818}" srcId="{9FDBDDC8-56A0-4BA0-851C-DD5E91A7245E}" destId="{65203CC5-880B-4691-8D79-A943A9F07677}" srcOrd="1" destOrd="0" parTransId="{239E548B-9FEE-4A6E-A3C0-3C4617CD85E3}" sibTransId="{E553294F-956A-4B8D-87A5-090C2D9F26C6}"/>
    <dgm:cxn modelId="{DE938C15-C741-40D0-BAAF-9120ACBDD34F}" type="presOf" srcId="{293A1F1F-AEBB-4E64-8247-CE28DAB21A02}" destId="{9C7C42FA-7EA0-4FF3-B489-3E02E5E6DDE2}" srcOrd="0" destOrd="2" presId="urn:microsoft.com/office/officeart/2005/8/layout/list1"/>
    <dgm:cxn modelId="{8AE53A50-AA15-4D36-AC2E-BBA6F752B6B8}" type="presOf" srcId="{E1924197-1FAC-40B6-9778-655F590FA837}" destId="{5822B921-6FE2-4ABB-895A-C9CEAEB5E78A}" srcOrd="1" destOrd="0" presId="urn:microsoft.com/office/officeart/2005/8/layout/list1"/>
    <dgm:cxn modelId="{F5CCDE68-D693-483C-B930-B8C3808CA3E7}" type="presOf" srcId="{FD6AB482-E3E5-4D5C-907E-07AB7403C0E9}" destId="{A75CDA45-5C2E-4C43-A9E5-3828A8A15CC1}" srcOrd="0" destOrd="0" presId="urn:microsoft.com/office/officeart/2005/8/layout/list1"/>
    <dgm:cxn modelId="{443C1B19-A911-48B5-8C84-0BAE31E7FC9F}" type="presOf" srcId="{D53A47B0-1693-4C16-B070-0E21EFACC3E8}" destId="{9C7C42FA-7EA0-4FF3-B489-3E02E5E6DDE2}" srcOrd="0" destOrd="1" presId="urn:microsoft.com/office/officeart/2005/8/layout/list1"/>
    <dgm:cxn modelId="{77146C5F-5FE9-4DD2-BC7E-4C8B9E2B78B5}" type="presOf" srcId="{06F529AC-5FA7-480C-83A2-D7BEEEBE1713}" destId="{A6CB44BC-A155-4B31-B28D-F6631908BBA3}" srcOrd="0" destOrd="0" presId="urn:microsoft.com/office/officeart/2005/8/layout/list1"/>
    <dgm:cxn modelId="{2D76DFDA-4EAB-4FBB-B8E2-18BCEE9D8364}" type="presOf" srcId="{8B898D96-2EB9-4AC4-9DE1-B536A6F8B2FB}" destId="{F70F92DA-3E57-4BA3-BAD8-DBF5EDF5338A}" srcOrd="0" destOrd="0" presId="urn:microsoft.com/office/officeart/2005/8/layout/list1"/>
    <dgm:cxn modelId="{0E3D7502-74D6-4085-84DD-1AEF1F51C2DF}" srcId="{8B898D96-2EB9-4AC4-9DE1-B536A6F8B2FB}" destId="{0484339E-02CD-4F44-9B15-C1B62078B0B7}" srcOrd="1" destOrd="0" parTransId="{D1DD1FA5-5EEC-4CC9-B8DE-39DE95036C8C}" sibTransId="{D06236E3-8A21-49E0-B92F-6530400EEBDF}"/>
    <dgm:cxn modelId="{97697B2F-9140-4361-8B1C-BBD3368B68FC}" type="presOf" srcId="{0484339E-02CD-4F44-9B15-C1B62078B0B7}" destId="{A75CDA45-5C2E-4C43-A9E5-3828A8A15CC1}" srcOrd="0" destOrd="1" presId="urn:microsoft.com/office/officeart/2005/8/layout/list1"/>
    <dgm:cxn modelId="{36C6BD48-6032-46EB-A333-C74EFD30188F}" type="presOf" srcId="{ACA11203-81F5-4FCF-8EAB-69AB44DAE20F}" destId="{A6147AA3-6F8A-416C-8F30-A4DCA68897ED}" srcOrd="0" destOrd="2" presId="urn:microsoft.com/office/officeart/2005/8/layout/list1"/>
    <dgm:cxn modelId="{2427DD4C-066D-4643-8B6C-070A736AEB05}" type="presOf" srcId="{9FDBDDC8-56A0-4BA0-851C-DD5E91A7245E}" destId="{02EBB610-5198-4AD2-8CF6-902698E8CB99}" srcOrd="0" destOrd="0" presId="urn:microsoft.com/office/officeart/2005/8/layout/list1"/>
    <dgm:cxn modelId="{C6BEB2AB-19ED-4736-B392-47CCC5FC3BAF}" type="presOf" srcId="{0AA01FD1-849C-4D9A-93D0-E40F8A452288}" destId="{A6147AA3-6F8A-416C-8F30-A4DCA68897ED}" srcOrd="0" destOrd="4" presId="urn:microsoft.com/office/officeart/2005/8/layout/list1"/>
    <dgm:cxn modelId="{C7EDA876-4D00-40E2-A08B-463590902913}" srcId="{7E5497CE-1F49-4A3D-96F7-DCC1A97F7BA3}" destId="{293A1F1F-AEBB-4E64-8247-CE28DAB21A02}" srcOrd="2" destOrd="0" parTransId="{99FCC8CF-1104-4FC9-8A9F-56674A770E81}" sibTransId="{681A78D1-325B-4252-88AA-114DBC928670}"/>
    <dgm:cxn modelId="{88086152-EAD4-40C6-BFD2-B892BFD1171B}" type="presParOf" srcId="{A6CB44BC-A155-4B31-B28D-F6631908BBA3}" destId="{4A20B828-55F4-4339-9616-BCBAD6BABDDF}" srcOrd="0" destOrd="0" presId="urn:microsoft.com/office/officeart/2005/8/layout/list1"/>
    <dgm:cxn modelId="{AFB0EA8C-E947-4F4D-8DA6-9F5862182B60}" type="presParOf" srcId="{4A20B828-55F4-4339-9616-BCBAD6BABDDF}" destId="{3AE8FF02-69F3-44A6-AC1C-98FB95E962AF}" srcOrd="0" destOrd="0" presId="urn:microsoft.com/office/officeart/2005/8/layout/list1"/>
    <dgm:cxn modelId="{9B36059D-7DAA-481D-B7A3-D5F172B55EF8}" type="presParOf" srcId="{4A20B828-55F4-4339-9616-BCBAD6BABDDF}" destId="{FC5B58D7-4F71-4521-96D2-E1165F42E4BD}" srcOrd="1" destOrd="0" presId="urn:microsoft.com/office/officeart/2005/8/layout/list1"/>
    <dgm:cxn modelId="{1FB26752-21ED-4DD3-9293-354394AA1212}" type="presParOf" srcId="{A6CB44BC-A155-4B31-B28D-F6631908BBA3}" destId="{96BF5ADA-681D-423D-AE8B-4A7F8B7C05D0}" srcOrd="1" destOrd="0" presId="urn:microsoft.com/office/officeart/2005/8/layout/list1"/>
    <dgm:cxn modelId="{2B4CF84B-E7C0-4EE1-8A89-E35FAC28483A}" type="presParOf" srcId="{A6CB44BC-A155-4B31-B28D-F6631908BBA3}" destId="{9C7C42FA-7EA0-4FF3-B489-3E02E5E6DDE2}" srcOrd="2" destOrd="0" presId="urn:microsoft.com/office/officeart/2005/8/layout/list1"/>
    <dgm:cxn modelId="{3FAD74D1-51CB-4632-B545-01512D74F522}" type="presParOf" srcId="{A6CB44BC-A155-4B31-B28D-F6631908BBA3}" destId="{14F69175-F9B5-4255-92EC-2A294B7D7372}" srcOrd="3" destOrd="0" presId="urn:microsoft.com/office/officeart/2005/8/layout/list1"/>
    <dgm:cxn modelId="{13909B9B-2299-41ED-B774-925F80204399}" type="presParOf" srcId="{A6CB44BC-A155-4B31-B28D-F6631908BBA3}" destId="{328B3043-33F4-4171-9907-86CD7C118CE9}" srcOrd="4" destOrd="0" presId="urn:microsoft.com/office/officeart/2005/8/layout/list1"/>
    <dgm:cxn modelId="{29E6AC62-EAD7-4C4E-A13C-8BDB13DD6521}" type="presParOf" srcId="{328B3043-33F4-4171-9907-86CD7C118CE9}" destId="{EB48D1E9-CDA8-41B3-AE8A-C8993F863BFF}" srcOrd="0" destOrd="0" presId="urn:microsoft.com/office/officeart/2005/8/layout/list1"/>
    <dgm:cxn modelId="{2F2BDAF0-E0B5-4E71-B570-998975330781}" type="presParOf" srcId="{328B3043-33F4-4171-9907-86CD7C118CE9}" destId="{5822B921-6FE2-4ABB-895A-C9CEAEB5E78A}" srcOrd="1" destOrd="0" presId="urn:microsoft.com/office/officeart/2005/8/layout/list1"/>
    <dgm:cxn modelId="{E6B60AE9-E837-4934-B5AC-13E0980C32D3}" type="presParOf" srcId="{A6CB44BC-A155-4B31-B28D-F6631908BBA3}" destId="{9EC6BD3F-09FF-4EFB-9CCE-9CE7E8523D4B}" srcOrd="5" destOrd="0" presId="urn:microsoft.com/office/officeart/2005/8/layout/list1"/>
    <dgm:cxn modelId="{587BD423-45EB-4C8D-8660-0298E1892649}" type="presParOf" srcId="{A6CB44BC-A155-4B31-B28D-F6631908BBA3}" destId="{A6147AA3-6F8A-416C-8F30-A4DCA68897ED}" srcOrd="6" destOrd="0" presId="urn:microsoft.com/office/officeart/2005/8/layout/list1"/>
    <dgm:cxn modelId="{D380BBBB-2DF5-4A16-8974-938AA37FB6F3}" type="presParOf" srcId="{A6CB44BC-A155-4B31-B28D-F6631908BBA3}" destId="{5919ED34-0DBF-4178-A030-27B7ECB75E88}" srcOrd="7" destOrd="0" presId="urn:microsoft.com/office/officeart/2005/8/layout/list1"/>
    <dgm:cxn modelId="{AB073074-C569-4FF5-98E3-BA3E308D50D2}" type="presParOf" srcId="{A6CB44BC-A155-4B31-B28D-F6631908BBA3}" destId="{F46D7A60-860B-497D-A47D-94B3C9FFE297}" srcOrd="8" destOrd="0" presId="urn:microsoft.com/office/officeart/2005/8/layout/list1"/>
    <dgm:cxn modelId="{23D3D26D-BC87-42D8-A82F-640D2854EDA3}" type="presParOf" srcId="{F46D7A60-860B-497D-A47D-94B3C9FFE297}" destId="{F70F92DA-3E57-4BA3-BAD8-DBF5EDF5338A}" srcOrd="0" destOrd="0" presId="urn:microsoft.com/office/officeart/2005/8/layout/list1"/>
    <dgm:cxn modelId="{ED9CC5B7-7C89-41F8-8DD9-6409B0761217}" type="presParOf" srcId="{F46D7A60-860B-497D-A47D-94B3C9FFE297}" destId="{72EFECDC-47A6-4DC3-973C-42A3AEA8CC2E}" srcOrd="1" destOrd="0" presId="urn:microsoft.com/office/officeart/2005/8/layout/list1"/>
    <dgm:cxn modelId="{BAD86454-DD76-41BA-A980-6B4E8F658A14}" type="presParOf" srcId="{A6CB44BC-A155-4B31-B28D-F6631908BBA3}" destId="{62F52C5B-9E96-4E57-991F-F357178CF4C8}" srcOrd="9" destOrd="0" presId="urn:microsoft.com/office/officeart/2005/8/layout/list1"/>
    <dgm:cxn modelId="{36BAA2BC-814E-4B3B-9FBC-2A4EF20CE288}" type="presParOf" srcId="{A6CB44BC-A155-4B31-B28D-F6631908BBA3}" destId="{A75CDA45-5C2E-4C43-A9E5-3828A8A15CC1}" srcOrd="10" destOrd="0" presId="urn:microsoft.com/office/officeart/2005/8/layout/list1"/>
    <dgm:cxn modelId="{0AC00130-CA31-4B77-9555-BF8F9191C8F4}" type="presParOf" srcId="{A6CB44BC-A155-4B31-B28D-F6631908BBA3}" destId="{AEDDEE15-617C-44EA-B780-2D73113D787A}" srcOrd="11" destOrd="0" presId="urn:microsoft.com/office/officeart/2005/8/layout/list1"/>
    <dgm:cxn modelId="{BD61795E-0DE7-45F8-8648-9D5C7B4BB706}" type="presParOf" srcId="{A6CB44BC-A155-4B31-B28D-F6631908BBA3}" destId="{CA3F9181-270F-4FC0-8A21-A4A7A84A2159}" srcOrd="12" destOrd="0" presId="urn:microsoft.com/office/officeart/2005/8/layout/list1"/>
    <dgm:cxn modelId="{54B786A4-2C60-4D2E-8358-8983DC3423C2}" type="presParOf" srcId="{CA3F9181-270F-4FC0-8A21-A4A7A84A2159}" destId="{02EBB610-5198-4AD2-8CF6-902698E8CB99}" srcOrd="0" destOrd="0" presId="urn:microsoft.com/office/officeart/2005/8/layout/list1"/>
    <dgm:cxn modelId="{D30BD598-AF54-4196-8B70-9CD99A96D003}" type="presParOf" srcId="{CA3F9181-270F-4FC0-8A21-A4A7A84A2159}" destId="{F7109D90-98F3-4E3C-AA62-F41E4F9E1B07}" srcOrd="1" destOrd="0" presId="urn:microsoft.com/office/officeart/2005/8/layout/list1"/>
    <dgm:cxn modelId="{0D1134CE-E1D5-49D7-ABAE-99E7D4984E09}" type="presParOf" srcId="{A6CB44BC-A155-4B31-B28D-F6631908BBA3}" destId="{A98D5C6C-68B0-455C-B331-C277DEC88FA5}" srcOrd="13" destOrd="0" presId="urn:microsoft.com/office/officeart/2005/8/layout/list1"/>
    <dgm:cxn modelId="{8DC7052D-2AEF-4074-A25D-304D64E40BB7}" type="presParOf" srcId="{A6CB44BC-A155-4B31-B28D-F6631908BBA3}" destId="{1A60C4DA-533A-4B69-A461-308870FF9516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7C42FA-7EA0-4FF3-B489-3E02E5E6DDE2}">
      <dsp:nvSpPr>
        <dsp:cNvPr id="0" name=""/>
        <dsp:cNvSpPr/>
      </dsp:nvSpPr>
      <dsp:spPr>
        <a:xfrm>
          <a:off x="0" y="361371"/>
          <a:ext cx="5759449" cy="1056825"/>
        </a:xfrm>
        <a:prstGeom prst="rect">
          <a:avLst/>
        </a:prstGeom>
        <a:solidFill>
          <a:srgbClr val="E9BDFF">
            <a:alpha val="89804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997" tIns="458216" rIns="44699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1.1: Realizace klíčových dopravních staveb</a:t>
          </a:r>
          <a:endParaRPr lang="cs-CZ" sz="110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1.2: Zlepšení podmínek pro dopravu a posílení provázanosti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1.3: Rozvoj technické infrastruktury</a:t>
          </a:r>
        </a:p>
      </dsp:txBody>
      <dsp:txXfrm>
        <a:off x="0" y="361371"/>
        <a:ext cx="5759449" cy="1056825"/>
      </dsp:txXfrm>
    </dsp:sp>
    <dsp:sp modelId="{FC5B58D7-4F71-4521-96D2-E1165F42E4BD}">
      <dsp:nvSpPr>
        <dsp:cNvPr id="0" name=""/>
        <dsp:cNvSpPr/>
      </dsp:nvSpPr>
      <dsp:spPr>
        <a:xfrm>
          <a:off x="287972" y="36651"/>
          <a:ext cx="4031615" cy="649440"/>
        </a:xfrm>
        <a:prstGeom prst="roundRect">
          <a:avLst/>
        </a:prstGeom>
        <a:solidFill>
          <a:srgbClr val="D279FF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85" tIns="0" rIns="15238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Text" lastClr="000000"/>
              </a:solidFill>
              <a:latin typeface="+mn-lt"/>
            </a:rPr>
            <a:t>PRIORITA 1: DOBUDOVÁNÍ INFRASTRUKTURY</a:t>
          </a:r>
        </a:p>
      </dsp:txBody>
      <dsp:txXfrm>
        <a:off x="319675" y="68354"/>
        <a:ext cx="3968209" cy="586034"/>
      </dsp:txXfrm>
    </dsp:sp>
    <dsp:sp modelId="{A6147AA3-6F8A-416C-8F30-A4DCA68897ED}">
      <dsp:nvSpPr>
        <dsp:cNvPr id="0" name=""/>
        <dsp:cNvSpPr/>
      </dsp:nvSpPr>
      <dsp:spPr>
        <a:xfrm>
          <a:off x="0" y="1861716"/>
          <a:ext cx="5759449" cy="1593899"/>
        </a:xfrm>
        <a:prstGeom prst="rect">
          <a:avLst/>
        </a:prstGeom>
        <a:solidFill>
          <a:srgbClr val="FEB27E">
            <a:alpha val="89804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997" tIns="458216" rIns="44699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2.1: Rozvoj vzdělávacího systému</a:t>
          </a:r>
          <a:endParaRPr lang="cs-CZ" sz="110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2.2: Řešení sociálních problémů kraje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2.3: Zajištění dostupnosti zdravotnické péče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2.4: Rozvoj podmínek pro kulturu, sport a volnočasové aktivity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2.5: Udržení služeb na venkově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2.6: Zkvalitňování činnosti veřejné správy</a:t>
          </a:r>
        </a:p>
      </dsp:txBody>
      <dsp:txXfrm>
        <a:off x="0" y="1861716"/>
        <a:ext cx="5759449" cy="1593899"/>
      </dsp:txXfrm>
    </dsp:sp>
    <dsp:sp modelId="{5822B921-6FE2-4ABB-895A-C9CEAEB5E78A}">
      <dsp:nvSpPr>
        <dsp:cNvPr id="0" name=""/>
        <dsp:cNvSpPr/>
      </dsp:nvSpPr>
      <dsp:spPr>
        <a:xfrm>
          <a:off x="287972" y="1536996"/>
          <a:ext cx="4031615" cy="649440"/>
        </a:xfrm>
        <a:prstGeom prst="roundRect">
          <a:avLst/>
        </a:prstGeom>
        <a:solidFill>
          <a:srgbClr val="E65B0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85" tIns="0" rIns="15238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Text" lastClr="000000"/>
              </a:solidFill>
              <a:latin typeface="+mn-lt"/>
            </a:rPr>
            <a:t>PRIORITA 2: ZAJIŠTĚNÍ KVALITY ŽIVOTA OBYVATEL</a:t>
          </a:r>
        </a:p>
      </dsp:txBody>
      <dsp:txXfrm>
        <a:off x="319675" y="1568699"/>
        <a:ext cx="3968209" cy="586034"/>
      </dsp:txXfrm>
    </dsp:sp>
    <dsp:sp modelId="{A75CDA45-5C2E-4C43-A9E5-3828A8A15CC1}">
      <dsp:nvSpPr>
        <dsp:cNvPr id="0" name=""/>
        <dsp:cNvSpPr/>
      </dsp:nvSpPr>
      <dsp:spPr>
        <a:xfrm>
          <a:off x="0" y="3899136"/>
          <a:ext cx="5759449" cy="883575"/>
        </a:xfrm>
        <a:prstGeom prst="rect">
          <a:avLst/>
        </a:prstGeom>
        <a:solidFill>
          <a:srgbClr val="C2E49C">
            <a:alpha val="90000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997" tIns="458216" rIns="44699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3.1: Zmírnění dopadů klimatických změn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3.2: Zvyšování kvality životního prostředí</a:t>
          </a:r>
        </a:p>
      </dsp:txBody>
      <dsp:txXfrm>
        <a:off x="0" y="3899136"/>
        <a:ext cx="5759449" cy="883575"/>
      </dsp:txXfrm>
    </dsp:sp>
    <dsp:sp modelId="{72EFECDC-47A6-4DC3-973C-42A3AEA8CC2E}">
      <dsp:nvSpPr>
        <dsp:cNvPr id="0" name=""/>
        <dsp:cNvSpPr/>
      </dsp:nvSpPr>
      <dsp:spPr>
        <a:xfrm>
          <a:off x="287972" y="3574416"/>
          <a:ext cx="4031615" cy="649440"/>
        </a:xfrm>
        <a:prstGeom prst="roundRect">
          <a:avLst/>
        </a:prstGeom>
        <a:solidFill>
          <a:srgbClr val="92D05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85" tIns="0" rIns="15238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Text" lastClr="000000"/>
              </a:solidFill>
              <a:latin typeface="+mn-lt"/>
            </a:rPr>
            <a:t>PRIORITA 3: ŘEŠENÍ PROBLÉMŮ ŽIVOTNÍHO PROSTŘEDÍ</a:t>
          </a:r>
        </a:p>
      </dsp:txBody>
      <dsp:txXfrm>
        <a:off x="319675" y="3606119"/>
        <a:ext cx="3968209" cy="586034"/>
      </dsp:txXfrm>
    </dsp:sp>
    <dsp:sp modelId="{1A60C4DA-533A-4B69-A461-308870FF9516}">
      <dsp:nvSpPr>
        <dsp:cNvPr id="0" name=""/>
        <dsp:cNvSpPr/>
      </dsp:nvSpPr>
      <dsp:spPr>
        <a:xfrm>
          <a:off x="0" y="5226231"/>
          <a:ext cx="5759449" cy="883575"/>
        </a:xfrm>
        <a:prstGeom prst="rect">
          <a:avLst/>
        </a:prstGeom>
        <a:solidFill>
          <a:srgbClr val="6DD9FF">
            <a:alpha val="89804"/>
          </a:srgb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6997" tIns="458216" rIns="446997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4.1: Rozvoj podnikatelského prostředí</a:t>
          </a:r>
          <a:endParaRPr lang="cs-CZ" sz="1100" b="0" kern="1200">
            <a:solidFill>
              <a:sysClr val="windowText" lastClr="000000"/>
            </a:solidFill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>
              <a:solidFill>
                <a:sysClr val="windowText" lastClr="000000"/>
              </a:solidFill>
              <a:latin typeface="+mn-lt"/>
            </a:rPr>
            <a:t>Opatření 4.2: Využití potenciálu cestovního ruchu</a:t>
          </a:r>
          <a:endParaRPr lang="cs-CZ" sz="1100" b="0" kern="1200">
            <a:solidFill>
              <a:sysClr val="windowText" lastClr="000000"/>
            </a:solidFill>
            <a:latin typeface="+mn-lt"/>
          </a:endParaRPr>
        </a:p>
      </dsp:txBody>
      <dsp:txXfrm>
        <a:off x="0" y="5226231"/>
        <a:ext cx="5759449" cy="883575"/>
      </dsp:txXfrm>
    </dsp:sp>
    <dsp:sp modelId="{F7109D90-98F3-4E3C-AA62-F41E4F9E1B07}">
      <dsp:nvSpPr>
        <dsp:cNvPr id="0" name=""/>
        <dsp:cNvSpPr/>
      </dsp:nvSpPr>
      <dsp:spPr>
        <a:xfrm>
          <a:off x="287972" y="4901511"/>
          <a:ext cx="4031615" cy="649440"/>
        </a:xfrm>
        <a:prstGeom prst="roundRect">
          <a:avLst/>
        </a:prstGeom>
        <a:solidFill>
          <a:srgbClr val="00B0F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85" tIns="0" rIns="152385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Text" lastClr="000000"/>
              </a:solidFill>
              <a:latin typeface="+mn-lt"/>
            </a:rPr>
            <a:t>PRIORITA 4: KONKURENCESCHOPNÉ PODNIKÁNÍ</a:t>
          </a:r>
        </a:p>
      </dsp:txBody>
      <dsp:txXfrm>
        <a:off x="319675" y="4933214"/>
        <a:ext cx="3968209" cy="586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 Tomáš</dc:creator>
  <cp:lastModifiedBy>Fišer Pavel</cp:lastModifiedBy>
  <cp:revision>2</cp:revision>
  <cp:lastPrinted>2017-09-14T05:50:00Z</cp:lastPrinted>
  <dcterms:created xsi:type="dcterms:W3CDTF">2017-10-04T09:48:00Z</dcterms:created>
  <dcterms:modified xsi:type="dcterms:W3CDTF">2017-10-04T09:48:00Z</dcterms:modified>
</cp:coreProperties>
</file>