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DF2" w:rsidRPr="00DE59C7" w:rsidRDefault="000C60D4" w:rsidP="00DC3DF2">
      <w:pPr>
        <w:jc w:val="center"/>
        <w:rPr>
          <w:rFonts w:asciiTheme="majorHAnsi" w:hAnsiTheme="majorHAnsi"/>
          <w:b/>
          <w:sz w:val="28"/>
          <w:u w:val="single"/>
        </w:rPr>
      </w:pPr>
      <w:r w:rsidRPr="00DE59C7">
        <w:rPr>
          <w:rFonts w:asciiTheme="majorHAnsi" w:hAnsiTheme="majorHAnsi"/>
          <w:b/>
          <w:sz w:val="28"/>
          <w:u w:val="single"/>
        </w:rPr>
        <w:t>Zápis z 1</w:t>
      </w:r>
      <w:r w:rsidR="00280D86" w:rsidRPr="00DE59C7">
        <w:rPr>
          <w:rFonts w:asciiTheme="majorHAnsi" w:hAnsiTheme="majorHAnsi"/>
          <w:b/>
          <w:sz w:val="28"/>
          <w:u w:val="single"/>
        </w:rPr>
        <w:t xml:space="preserve">. jednání </w:t>
      </w:r>
      <w:r w:rsidR="00440B69" w:rsidRPr="00DE59C7">
        <w:rPr>
          <w:rFonts w:asciiTheme="majorHAnsi" w:hAnsiTheme="majorHAnsi"/>
          <w:b/>
          <w:sz w:val="28"/>
          <w:u w:val="single"/>
        </w:rPr>
        <w:t>pracovní skupiny</w:t>
      </w:r>
      <w:r w:rsidRPr="00DE59C7">
        <w:rPr>
          <w:rFonts w:asciiTheme="majorHAnsi" w:hAnsiTheme="majorHAnsi"/>
          <w:b/>
          <w:sz w:val="28"/>
          <w:u w:val="single"/>
        </w:rPr>
        <w:t>/regionálního kolegia pro cestovní ruch</w:t>
      </w:r>
    </w:p>
    <w:p w:rsidR="009F745E" w:rsidRPr="00DE59C7" w:rsidRDefault="009F745E" w:rsidP="009F745E">
      <w:pPr>
        <w:spacing w:after="0" w:line="240" w:lineRule="auto"/>
        <w:rPr>
          <w:rFonts w:asciiTheme="majorHAnsi" w:hAnsiTheme="majorHAnsi"/>
        </w:rPr>
      </w:pPr>
      <w:r w:rsidRPr="00DE59C7">
        <w:rPr>
          <w:rFonts w:asciiTheme="majorHAnsi" w:hAnsiTheme="majorHAnsi"/>
        </w:rPr>
        <w:t xml:space="preserve">Termín jednání: </w:t>
      </w:r>
      <w:r w:rsidR="000C60D4" w:rsidRPr="00DE59C7">
        <w:rPr>
          <w:rFonts w:asciiTheme="majorHAnsi" w:hAnsiTheme="majorHAnsi"/>
        </w:rPr>
        <w:t>4</w:t>
      </w:r>
      <w:r w:rsidRPr="00DE59C7">
        <w:rPr>
          <w:rFonts w:asciiTheme="majorHAnsi" w:hAnsiTheme="majorHAnsi"/>
        </w:rPr>
        <w:t>. listopadu 2015</w:t>
      </w:r>
    </w:p>
    <w:p w:rsidR="009F745E" w:rsidRPr="00DE59C7" w:rsidRDefault="009F745E" w:rsidP="009F745E">
      <w:pPr>
        <w:spacing w:after="0" w:line="240" w:lineRule="auto"/>
        <w:rPr>
          <w:rFonts w:asciiTheme="majorHAnsi" w:hAnsiTheme="majorHAnsi"/>
        </w:rPr>
      </w:pPr>
      <w:r w:rsidRPr="00DE59C7">
        <w:rPr>
          <w:rFonts w:asciiTheme="majorHAnsi" w:hAnsiTheme="majorHAnsi"/>
        </w:rPr>
        <w:t>Místo jednání: Krajský úřad Jihomoravského kraje, místnost 240</w:t>
      </w:r>
    </w:p>
    <w:p w:rsidR="009F745E" w:rsidRPr="00DE59C7" w:rsidRDefault="009F745E" w:rsidP="00440B69">
      <w:pPr>
        <w:spacing w:after="0" w:line="240" w:lineRule="auto"/>
        <w:rPr>
          <w:rFonts w:asciiTheme="majorHAnsi" w:hAnsiTheme="majorHAnsi"/>
        </w:rPr>
      </w:pPr>
      <w:r w:rsidRPr="00DE59C7">
        <w:rPr>
          <w:rFonts w:asciiTheme="majorHAnsi" w:hAnsiTheme="majorHAnsi"/>
        </w:rPr>
        <w:t xml:space="preserve">Účastníci jednání: viz prezenční listina </w:t>
      </w:r>
    </w:p>
    <w:p w:rsidR="00440B69" w:rsidRPr="00DE59C7" w:rsidRDefault="00440B69" w:rsidP="00440B69">
      <w:pPr>
        <w:spacing w:after="0" w:line="240" w:lineRule="auto"/>
        <w:rPr>
          <w:rFonts w:asciiTheme="majorHAnsi" w:hAnsiTheme="majorHAnsi"/>
        </w:rPr>
      </w:pPr>
    </w:p>
    <w:p w:rsidR="009F745E" w:rsidRPr="00DE59C7" w:rsidRDefault="009F745E" w:rsidP="009F745E">
      <w:pPr>
        <w:rPr>
          <w:rFonts w:asciiTheme="majorHAnsi" w:hAnsiTheme="majorHAnsi"/>
          <w:u w:val="single"/>
        </w:rPr>
      </w:pPr>
      <w:r w:rsidRPr="00DE59C7">
        <w:rPr>
          <w:rFonts w:asciiTheme="majorHAnsi" w:hAnsiTheme="majorHAnsi"/>
          <w:u w:val="single"/>
        </w:rPr>
        <w:t>Program jednání:</w:t>
      </w:r>
    </w:p>
    <w:p w:rsidR="000C60D4" w:rsidRPr="00DE59C7" w:rsidRDefault="000C60D4" w:rsidP="000C60D4">
      <w:pPr>
        <w:spacing w:after="0" w:line="240" w:lineRule="auto"/>
        <w:rPr>
          <w:rFonts w:asciiTheme="majorHAnsi" w:eastAsia="Calibri" w:hAnsiTheme="majorHAnsi" w:cs="Times New Roman"/>
          <w:lang w:eastAsia="en-US"/>
        </w:rPr>
      </w:pPr>
      <w:r w:rsidRPr="00DE59C7">
        <w:rPr>
          <w:rFonts w:asciiTheme="majorHAnsi" w:eastAsia="Calibri" w:hAnsiTheme="majorHAnsi" w:cs="Times New Roman"/>
          <w:lang w:eastAsia="en-US"/>
        </w:rPr>
        <w:t>1. představení členů pracovní skupiny,</w:t>
      </w:r>
    </w:p>
    <w:p w:rsidR="000C60D4" w:rsidRPr="00DE59C7" w:rsidRDefault="000C60D4" w:rsidP="000C60D4">
      <w:pPr>
        <w:spacing w:after="0" w:line="240" w:lineRule="auto"/>
        <w:rPr>
          <w:rFonts w:asciiTheme="majorHAnsi" w:eastAsia="Calibri" w:hAnsiTheme="majorHAnsi" w:cs="Times New Roman"/>
          <w:lang w:eastAsia="en-US"/>
        </w:rPr>
      </w:pPr>
      <w:r w:rsidRPr="00DE59C7">
        <w:rPr>
          <w:rFonts w:asciiTheme="majorHAnsi" w:eastAsia="Calibri" w:hAnsiTheme="majorHAnsi" w:cs="Times New Roman"/>
          <w:lang w:eastAsia="en-US"/>
        </w:rPr>
        <w:t>2. RSK JMK, Regionální akční plán pro území Jihomoravského kraje (RAP</w:t>
      </w:r>
      <w:r w:rsidR="00482337" w:rsidRPr="00DE59C7">
        <w:rPr>
          <w:rFonts w:asciiTheme="majorHAnsi" w:eastAsia="Calibri" w:hAnsiTheme="majorHAnsi" w:cs="Times New Roman"/>
          <w:lang w:eastAsia="en-US"/>
        </w:rPr>
        <w:t xml:space="preserve"> </w:t>
      </w:r>
      <w:r w:rsidRPr="00DE59C7">
        <w:rPr>
          <w:rFonts w:asciiTheme="majorHAnsi" w:eastAsia="Calibri" w:hAnsiTheme="majorHAnsi" w:cs="Times New Roman"/>
          <w:lang w:eastAsia="en-US"/>
        </w:rPr>
        <w:t xml:space="preserve">JMK), </w:t>
      </w:r>
    </w:p>
    <w:p w:rsidR="000C60D4" w:rsidRPr="00DE59C7" w:rsidRDefault="000C60D4" w:rsidP="000C60D4">
      <w:pPr>
        <w:spacing w:after="0" w:line="240" w:lineRule="auto"/>
        <w:rPr>
          <w:rFonts w:asciiTheme="majorHAnsi" w:eastAsia="Calibri" w:hAnsiTheme="majorHAnsi" w:cs="Times New Roman"/>
          <w:lang w:eastAsia="en-US"/>
        </w:rPr>
      </w:pPr>
      <w:r w:rsidRPr="00DE59C7">
        <w:rPr>
          <w:rFonts w:asciiTheme="majorHAnsi" w:eastAsia="Calibri" w:hAnsiTheme="majorHAnsi" w:cs="Times New Roman"/>
          <w:lang w:eastAsia="en-US"/>
        </w:rPr>
        <w:t>3. představení tematicky zaměřených operačních programů 2014-2020, aktuální a připravované výzvy</w:t>
      </w:r>
      <w:r w:rsidR="008B4E6B">
        <w:rPr>
          <w:rFonts w:asciiTheme="majorHAnsi" w:eastAsia="Calibri" w:hAnsiTheme="majorHAnsi" w:cs="Times New Roman"/>
          <w:lang w:eastAsia="en-US"/>
        </w:rPr>
        <w:t>,</w:t>
      </w:r>
    </w:p>
    <w:p w:rsidR="000C60D4" w:rsidRPr="00DE59C7" w:rsidRDefault="000C60D4" w:rsidP="000C60D4">
      <w:pPr>
        <w:spacing w:after="0" w:line="240" w:lineRule="auto"/>
        <w:rPr>
          <w:rFonts w:asciiTheme="majorHAnsi" w:eastAsia="Calibri" w:hAnsiTheme="majorHAnsi" w:cs="Times New Roman"/>
          <w:lang w:eastAsia="en-US"/>
        </w:rPr>
      </w:pPr>
      <w:r w:rsidRPr="00DE59C7">
        <w:rPr>
          <w:rFonts w:asciiTheme="majorHAnsi" w:eastAsia="Calibri" w:hAnsiTheme="majorHAnsi" w:cs="Times New Roman"/>
          <w:lang w:eastAsia="en-US"/>
        </w:rPr>
        <w:t>4. projekty v oblasti cestovního ruchu v rámci RAP JMK,</w:t>
      </w:r>
    </w:p>
    <w:p w:rsidR="000C60D4" w:rsidRPr="00DE59C7" w:rsidRDefault="000C60D4" w:rsidP="000C60D4">
      <w:pPr>
        <w:spacing w:after="0" w:line="240" w:lineRule="auto"/>
        <w:rPr>
          <w:rFonts w:asciiTheme="majorHAnsi" w:eastAsia="Calibri" w:hAnsiTheme="majorHAnsi" w:cs="Times New Roman"/>
          <w:lang w:eastAsia="en-US"/>
        </w:rPr>
      </w:pPr>
      <w:r w:rsidRPr="00DE59C7">
        <w:rPr>
          <w:rFonts w:asciiTheme="majorHAnsi" w:eastAsia="Calibri" w:hAnsiTheme="majorHAnsi" w:cs="Times New Roman"/>
          <w:lang w:eastAsia="en-US"/>
        </w:rPr>
        <w:t>5. projednání a úprava statutu a jednacího řádu PS CR,</w:t>
      </w:r>
    </w:p>
    <w:p w:rsidR="000C60D4" w:rsidRPr="00DE59C7" w:rsidRDefault="000C60D4" w:rsidP="000C60D4">
      <w:pPr>
        <w:spacing w:after="0" w:line="240" w:lineRule="auto"/>
        <w:rPr>
          <w:rFonts w:asciiTheme="majorHAnsi" w:eastAsia="Calibri" w:hAnsiTheme="majorHAnsi" w:cs="Times New Roman"/>
          <w:lang w:eastAsia="en-US"/>
        </w:rPr>
      </w:pPr>
      <w:r w:rsidRPr="00DE59C7">
        <w:rPr>
          <w:rFonts w:asciiTheme="majorHAnsi" w:eastAsia="Calibri" w:hAnsiTheme="majorHAnsi" w:cs="Times New Roman"/>
          <w:lang w:eastAsia="en-US"/>
        </w:rPr>
        <w:t>6. tematicky související koncepční dokumenty na krajské úrovni,</w:t>
      </w:r>
    </w:p>
    <w:p w:rsidR="000C60D4" w:rsidRPr="00DE59C7" w:rsidRDefault="000C60D4" w:rsidP="000C60D4">
      <w:pPr>
        <w:spacing w:after="0" w:line="240" w:lineRule="auto"/>
        <w:rPr>
          <w:rFonts w:asciiTheme="majorHAnsi" w:eastAsia="Calibri" w:hAnsiTheme="majorHAnsi" w:cs="Times New Roman"/>
          <w:lang w:eastAsia="en-US"/>
        </w:rPr>
      </w:pPr>
      <w:r w:rsidRPr="00DE59C7">
        <w:rPr>
          <w:rFonts w:asciiTheme="majorHAnsi" w:eastAsia="Calibri" w:hAnsiTheme="majorHAnsi" w:cs="Times New Roman"/>
          <w:lang w:eastAsia="en-US"/>
        </w:rPr>
        <w:t>7. diskuse ke strategickým projektům z území Jihomoravského kraje v oblasti cestovního ruchu,</w:t>
      </w:r>
    </w:p>
    <w:p w:rsidR="000C60D4" w:rsidRPr="00DE59C7" w:rsidRDefault="000C60D4" w:rsidP="000C60D4">
      <w:pPr>
        <w:spacing w:after="0" w:line="240" w:lineRule="auto"/>
        <w:rPr>
          <w:rFonts w:asciiTheme="majorHAnsi" w:eastAsia="Calibri" w:hAnsiTheme="majorHAnsi" w:cs="Times New Roman"/>
          <w:lang w:eastAsia="en-US"/>
        </w:rPr>
      </w:pPr>
      <w:r w:rsidRPr="00DE59C7">
        <w:rPr>
          <w:rFonts w:asciiTheme="majorHAnsi" w:eastAsia="Calibri" w:hAnsiTheme="majorHAnsi" w:cs="Times New Roman"/>
          <w:lang w:eastAsia="en-US"/>
        </w:rPr>
        <w:t xml:space="preserve">8. harmonogram zasedání PS CR, </w:t>
      </w:r>
    </w:p>
    <w:p w:rsidR="009F745E" w:rsidRPr="00DE59C7" w:rsidRDefault="000C60D4" w:rsidP="000C60D4">
      <w:pPr>
        <w:spacing w:after="0" w:line="240" w:lineRule="auto"/>
        <w:rPr>
          <w:rFonts w:asciiTheme="majorHAnsi" w:hAnsiTheme="majorHAnsi"/>
          <w:b/>
          <w:u w:val="single"/>
        </w:rPr>
      </w:pPr>
      <w:r w:rsidRPr="00DE59C7">
        <w:rPr>
          <w:rFonts w:asciiTheme="majorHAnsi" w:eastAsia="Calibri" w:hAnsiTheme="majorHAnsi" w:cs="Times New Roman"/>
          <w:lang w:eastAsia="en-US"/>
        </w:rPr>
        <w:t>9. diskuse a závěr.</w:t>
      </w:r>
    </w:p>
    <w:p w:rsidR="009F745E" w:rsidRPr="00DE59C7" w:rsidRDefault="000C60D4" w:rsidP="009F745E">
      <w:pPr>
        <w:rPr>
          <w:rFonts w:asciiTheme="majorHAnsi" w:hAnsiTheme="majorHAnsi"/>
          <w:u w:val="single"/>
        </w:rPr>
      </w:pPr>
      <w:r w:rsidRPr="00DE59C7">
        <w:rPr>
          <w:rFonts w:asciiTheme="majorHAnsi" w:hAnsiTheme="majorHAnsi"/>
          <w:u w:val="single"/>
        </w:rPr>
        <w:br/>
      </w:r>
      <w:r w:rsidR="009F745E" w:rsidRPr="00DE59C7">
        <w:rPr>
          <w:rFonts w:asciiTheme="majorHAnsi" w:hAnsiTheme="majorHAnsi"/>
          <w:u w:val="single"/>
        </w:rPr>
        <w:t>Zahájení</w:t>
      </w:r>
    </w:p>
    <w:p w:rsidR="004F4697" w:rsidRPr="00DE59C7" w:rsidRDefault="00DB3270" w:rsidP="005B212F">
      <w:pPr>
        <w:jc w:val="both"/>
        <w:rPr>
          <w:rFonts w:asciiTheme="majorHAnsi" w:hAnsiTheme="majorHAnsi"/>
        </w:rPr>
      </w:pPr>
      <w:r w:rsidRPr="00DE59C7">
        <w:rPr>
          <w:rFonts w:asciiTheme="majorHAnsi" w:hAnsiTheme="majorHAnsi"/>
        </w:rPr>
        <w:t>Ing. Ivo Minařík, MPA,</w:t>
      </w:r>
      <w:r w:rsidR="000C60D4" w:rsidRPr="00DE59C7">
        <w:rPr>
          <w:rFonts w:asciiTheme="majorHAnsi" w:hAnsiTheme="majorHAnsi"/>
        </w:rPr>
        <w:t xml:space="preserve"> </w:t>
      </w:r>
      <w:r w:rsidR="008B4E6B">
        <w:rPr>
          <w:rFonts w:asciiTheme="majorHAnsi" w:hAnsiTheme="majorHAnsi"/>
        </w:rPr>
        <w:t xml:space="preserve">přivítal všechny přítomné, </w:t>
      </w:r>
      <w:r w:rsidR="009F745E" w:rsidRPr="00DE59C7">
        <w:rPr>
          <w:rFonts w:asciiTheme="majorHAnsi" w:hAnsiTheme="majorHAnsi"/>
        </w:rPr>
        <w:t xml:space="preserve">představil </w:t>
      </w:r>
      <w:proofErr w:type="spellStart"/>
      <w:r w:rsidRPr="00DE59C7">
        <w:rPr>
          <w:rFonts w:asciiTheme="majorHAnsi" w:hAnsiTheme="majorHAnsi"/>
        </w:rPr>
        <w:t>garantku</w:t>
      </w:r>
      <w:proofErr w:type="spellEnd"/>
      <w:r w:rsidRPr="00DE59C7">
        <w:rPr>
          <w:rFonts w:asciiTheme="majorHAnsi" w:hAnsiTheme="majorHAnsi"/>
        </w:rPr>
        <w:t xml:space="preserve"> pracovní skupiny/regionálního kolegia pro cestovní ruch Mgr. Zuzanu Vojtovou</w:t>
      </w:r>
      <w:r w:rsidR="00100751" w:rsidRPr="00DE59C7">
        <w:rPr>
          <w:rFonts w:asciiTheme="majorHAnsi" w:hAnsiTheme="majorHAnsi"/>
        </w:rPr>
        <w:t xml:space="preserve"> a předal jí slovo</w:t>
      </w:r>
      <w:r w:rsidR="009F745E" w:rsidRPr="00DE59C7">
        <w:rPr>
          <w:rFonts w:asciiTheme="majorHAnsi" w:hAnsiTheme="majorHAnsi"/>
        </w:rPr>
        <w:t>. Jednání bylo</w:t>
      </w:r>
      <w:r w:rsidR="005B212F" w:rsidRPr="00DE59C7">
        <w:rPr>
          <w:rFonts w:asciiTheme="majorHAnsi" w:hAnsiTheme="majorHAnsi"/>
        </w:rPr>
        <w:t xml:space="preserve"> zahájeno v</w:t>
      </w:r>
      <w:r w:rsidR="00AC6A3D" w:rsidRPr="00DE59C7">
        <w:rPr>
          <w:rFonts w:asciiTheme="majorHAnsi" w:hAnsiTheme="majorHAnsi"/>
        </w:rPr>
        <w:t> </w:t>
      </w:r>
      <w:r w:rsidR="000C60D4" w:rsidRPr="00DE59C7">
        <w:rPr>
          <w:rFonts w:asciiTheme="majorHAnsi" w:hAnsiTheme="majorHAnsi"/>
        </w:rPr>
        <w:t>9</w:t>
      </w:r>
      <w:r w:rsidR="009F745E" w:rsidRPr="00DE59C7">
        <w:rPr>
          <w:rFonts w:asciiTheme="majorHAnsi" w:hAnsiTheme="majorHAnsi"/>
        </w:rPr>
        <w:t>.00 hodin.</w:t>
      </w:r>
    </w:p>
    <w:p w:rsidR="000C60D4" w:rsidRPr="00DE59C7" w:rsidRDefault="000C60D4" w:rsidP="000C60D4">
      <w:pPr>
        <w:rPr>
          <w:rFonts w:asciiTheme="majorHAnsi" w:hAnsiTheme="majorHAnsi"/>
          <w:b/>
          <w:u w:val="single"/>
        </w:rPr>
      </w:pPr>
      <w:r w:rsidRPr="00DE59C7">
        <w:rPr>
          <w:rFonts w:asciiTheme="majorHAnsi" w:hAnsiTheme="majorHAnsi"/>
          <w:b/>
          <w:u w:val="single"/>
        </w:rPr>
        <w:t>1. pře</w:t>
      </w:r>
      <w:r w:rsidR="00DB3270" w:rsidRPr="00DE59C7">
        <w:rPr>
          <w:rFonts w:asciiTheme="majorHAnsi" w:hAnsiTheme="majorHAnsi"/>
          <w:b/>
          <w:u w:val="single"/>
        </w:rPr>
        <w:t>dstavení členů pracovní skupiny</w:t>
      </w:r>
      <w:r w:rsidR="00100751" w:rsidRPr="00DE59C7">
        <w:rPr>
          <w:rFonts w:asciiTheme="majorHAnsi" w:hAnsiTheme="majorHAnsi"/>
          <w:b/>
          <w:u w:val="single"/>
        </w:rPr>
        <w:t xml:space="preserve"> – Z. Vojtová</w:t>
      </w:r>
    </w:p>
    <w:p w:rsidR="000C60D4" w:rsidRPr="00DE59C7" w:rsidRDefault="00DB3270" w:rsidP="0018676C">
      <w:pPr>
        <w:pStyle w:val="Odstavecseseznamem"/>
        <w:numPr>
          <w:ilvl w:val="0"/>
          <w:numId w:val="24"/>
        </w:numPr>
        <w:jc w:val="both"/>
        <w:rPr>
          <w:rFonts w:asciiTheme="majorHAnsi" w:hAnsiTheme="majorHAnsi" w:cs="Arial"/>
        </w:rPr>
      </w:pPr>
      <w:r w:rsidRPr="00DE59C7">
        <w:rPr>
          <w:rFonts w:asciiTheme="majorHAnsi" w:hAnsiTheme="majorHAnsi" w:cs="Arial"/>
        </w:rPr>
        <w:t>Představení jednotlivých členů PS a institucí, které na jednání zastupují. Představeny jsou i úlohy, jež jednotlivé instituce v oblasti cestovního ruchu zastávají.</w:t>
      </w:r>
      <w:r w:rsidR="00100751" w:rsidRPr="00DE59C7">
        <w:rPr>
          <w:rFonts w:asciiTheme="majorHAnsi" w:hAnsiTheme="majorHAnsi" w:cs="Arial"/>
        </w:rPr>
        <w:t xml:space="preserve"> Důvodem tohoto složení pracovní skupiny je vzájemná informovanost a spolupráce napříč komerčního a veřejného sektoru i různých odborností.</w:t>
      </w:r>
    </w:p>
    <w:p w:rsidR="00DB3270" w:rsidRPr="00DE59C7" w:rsidRDefault="00DB3270" w:rsidP="00DB3270">
      <w:pPr>
        <w:rPr>
          <w:rFonts w:asciiTheme="majorHAnsi" w:hAnsiTheme="majorHAnsi"/>
          <w:b/>
          <w:u w:val="single"/>
        </w:rPr>
      </w:pPr>
      <w:r w:rsidRPr="00DE59C7">
        <w:rPr>
          <w:rFonts w:asciiTheme="majorHAnsi" w:hAnsiTheme="majorHAnsi"/>
          <w:b/>
          <w:u w:val="single"/>
        </w:rPr>
        <w:t xml:space="preserve">2. RSK JMK, Regionální akční plán pro území </w:t>
      </w:r>
      <w:r w:rsidR="00482337" w:rsidRPr="00DE59C7">
        <w:rPr>
          <w:rFonts w:asciiTheme="majorHAnsi" w:hAnsiTheme="majorHAnsi"/>
          <w:b/>
          <w:u w:val="single"/>
        </w:rPr>
        <w:t>Jihomoravského kraje (příloha č. 1) –</w:t>
      </w:r>
      <w:r w:rsidR="00100751" w:rsidRPr="00DE59C7">
        <w:rPr>
          <w:rFonts w:asciiTheme="majorHAnsi" w:hAnsiTheme="majorHAnsi"/>
          <w:b/>
          <w:u w:val="single"/>
        </w:rPr>
        <w:t xml:space="preserve"> I. Minařík</w:t>
      </w:r>
    </w:p>
    <w:p w:rsidR="0018676C" w:rsidRPr="00DE59C7" w:rsidRDefault="0018676C" w:rsidP="0018676C">
      <w:pPr>
        <w:pStyle w:val="Odstavecseseznamem"/>
        <w:numPr>
          <w:ilvl w:val="0"/>
          <w:numId w:val="23"/>
        </w:numPr>
        <w:jc w:val="both"/>
        <w:rPr>
          <w:rFonts w:asciiTheme="majorHAnsi" w:hAnsiTheme="majorHAnsi"/>
        </w:rPr>
      </w:pPr>
      <w:r w:rsidRPr="00DE59C7">
        <w:rPr>
          <w:rFonts w:asciiTheme="majorHAnsi" w:hAnsiTheme="majorHAnsi"/>
        </w:rPr>
        <w:t>Představení RSK JMK, její složení, prezentace šesti pracovních skupin a seznámení se s webovými stránkami RSK JMK (</w:t>
      </w:r>
      <w:hyperlink r:id="rId9" w:history="1">
        <w:r w:rsidRPr="00DE59C7">
          <w:rPr>
            <w:rStyle w:val="Hypertextovodkaz"/>
            <w:rFonts w:asciiTheme="majorHAnsi" w:hAnsiTheme="majorHAnsi"/>
          </w:rPr>
          <w:t>www.rskjmk.cz</w:t>
        </w:r>
      </w:hyperlink>
      <w:r w:rsidRPr="00DE59C7">
        <w:rPr>
          <w:rStyle w:val="Hypertextovodkaz"/>
          <w:rFonts w:asciiTheme="majorHAnsi" w:hAnsiTheme="majorHAnsi"/>
        </w:rPr>
        <w:t>)</w:t>
      </w:r>
      <w:r w:rsidRPr="00DE59C7">
        <w:rPr>
          <w:rFonts w:asciiTheme="majorHAnsi" w:hAnsiTheme="majorHAnsi"/>
        </w:rPr>
        <w:t xml:space="preserve">. Na tomto odkazu jsou dále uvedeny informace o Regionálním akčním plánu pro území Jihomoravského kraje (RAP). </w:t>
      </w:r>
      <w:r w:rsidR="00D81CAF" w:rsidRPr="00DE59C7">
        <w:rPr>
          <w:rFonts w:asciiTheme="majorHAnsi" w:hAnsiTheme="majorHAnsi"/>
        </w:rPr>
        <w:t>RAP je nástrojem RSK JMK, který slouží jako podklad k přípravě vyhlašování výzev. Je navázán na koncepční dokumenty kraje, specifické cíle operačních programů a na Strategii regionálního rozvoje ČR.</w:t>
      </w:r>
    </w:p>
    <w:p w:rsidR="0018676C" w:rsidRPr="00DE59C7" w:rsidRDefault="0018676C" w:rsidP="0018676C">
      <w:pPr>
        <w:pStyle w:val="Odstavecseseznamem"/>
        <w:numPr>
          <w:ilvl w:val="0"/>
          <w:numId w:val="23"/>
        </w:numPr>
        <w:jc w:val="both"/>
        <w:rPr>
          <w:rFonts w:asciiTheme="majorHAnsi" w:hAnsiTheme="majorHAnsi"/>
        </w:rPr>
      </w:pPr>
      <w:r w:rsidRPr="00DE59C7">
        <w:rPr>
          <w:rFonts w:asciiTheme="majorHAnsi" w:hAnsiTheme="majorHAnsi"/>
        </w:rPr>
        <w:t xml:space="preserve">Posláním RSK JMK je především podpora a prosazování názorů regionů u ústředních orgánů státní správy při tvorbě národních politik. Klíčovou úlohou RSK JMK a pracovních skupin je vyvíjení tlaku na </w:t>
      </w:r>
      <w:r w:rsidR="00C21556" w:rsidRPr="00DE59C7">
        <w:rPr>
          <w:rFonts w:asciiTheme="majorHAnsi" w:hAnsiTheme="majorHAnsi"/>
        </w:rPr>
        <w:t>realizaci aktivit</w:t>
      </w:r>
      <w:r w:rsidRPr="00DE59C7">
        <w:rPr>
          <w:rFonts w:asciiTheme="majorHAnsi" w:hAnsiTheme="majorHAnsi"/>
        </w:rPr>
        <w:t>, které by lokálně řešily problémy v krajích.</w:t>
      </w:r>
    </w:p>
    <w:p w:rsidR="000C60D4" w:rsidRPr="00DE59C7" w:rsidRDefault="000C60D4" w:rsidP="000C60D4">
      <w:pPr>
        <w:pStyle w:val="Odstavecseseznamem"/>
        <w:numPr>
          <w:ilvl w:val="0"/>
          <w:numId w:val="19"/>
        </w:numPr>
        <w:jc w:val="both"/>
        <w:rPr>
          <w:rFonts w:asciiTheme="majorHAnsi" w:hAnsiTheme="majorHAnsi"/>
        </w:rPr>
      </w:pPr>
      <w:r w:rsidRPr="00DE59C7">
        <w:rPr>
          <w:rFonts w:asciiTheme="majorHAnsi" w:hAnsiTheme="majorHAnsi"/>
        </w:rPr>
        <w:t xml:space="preserve">Zmíněn byl mimo jiné zákon o cestovním ruchu, od </w:t>
      </w:r>
      <w:r w:rsidR="00C21556" w:rsidRPr="00DE59C7">
        <w:rPr>
          <w:rFonts w:asciiTheme="majorHAnsi" w:hAnsiTheme="majorHAnsi"/>
        </w:rPr>
        <w:t>jehož realizace MMR odstoupilo. Z</w:t>
      </w:r>
      <w:r w:rsidRPr="00DE59C7">
        <w:rPr>
          <w:rFonts w:asciiTheme="majorHAnsi" w:hAnsiTheme="majorHAnsi"/>
        </w:rPr>
        <w:t xml:space="preserve">ákon měl obecně sloužit jako nástroj pro implementaci Koncepce státní politiky cestovního ruchu.  Chybějící zákon má za následek problematické čerpání dotací ze strany obcí. </w:t>
      </w:r>
    </w:p>
    <w:p w:rsidR="00D81CAF" w:rsidRPr="00DE59C7" w:rsidRDefault="00D81CAF" w:rsidP="00D81CAF">
      <w:pPr>
        <w:rPr>
          <w:rFonts w:asciiTheme="majorHAnsi" w:hAnsiTheme="majorHAnsi"/>
          <w:b/>
          <w:u w:val="single"/>
        </w:rPr>
      </w:pPr>
      <w:r w:rsidRPr="00DE59C7">
        <w:rPr>
          <w:rFonts w:asciiTheme="majorHAnsi" w:hAnsiTheme="majorHAnsi"/>
          <w:b/>
          <w:u w:val="single"/>
        </w:rPr>
        <w:t>3. Představení tematicky zaměřených operačních programů 2014-2020, aktuální a připravované výzvy</w:t>
      </w:r>
      <w:r w:rsidR="009F4889" w:rsidRPr="00DE59C7">
        <w:rPr>
          <w:rFonts w:asciiTheme="majorHAnsi" w:hAnsiTheme="majorHAnsi"/>
          <w:b/>
          <w:u w:val="single"/>
        </w:rPr>
        <w:t xml:space="preserve"> </w:t>
      </w:r>
      <w:r w:rsidR="00100751" w:rsidRPr="00DE59C7">
        <w:rPr>
          <w:rFonts w:asciiTheme="majorHAnsi" w:hAnsiTheme="majorHAnsi"/>
          <w:b/>
          <w:u w:val="single"/>
        </w:rPr>
        <w:t>– P. Fišer, P. Grégr, V. Jaroš</w:t>
      </w:r>
    </w:p>
    <w:p w:rsidR="00AC4205" w:rsidRPr="00DE59C7" w:rsidRDefault="00AC4205" w:rsidP="00AC4205">
      <w:pPr>
        <w:pStyle w:val="Odstavecseseznamem"/>
        <w:numPr>
          <w:ilvl w:val="0"/>
          <w:numId w:val="19"/>
        </w:numPr>
        <w:jc w:val="both"/>
        <w:rPr>
          <w:rFonts w:asciiTheme="majorHAnsi" w:hAnsiTheme="majorHAnsi"/>
        </w:rPr>
      </w:pPr>
      <w:r w:rsidRPr="00DE59C7">
        <w:rPr>
          <w:rFonts w:asciiTheme="majorHAnsi" w:hAnsiTheme="majorHAnsi"/>
        </w:rPr>
        <w:t>Seznam aktuálních výzev z IROP, OPZ a programů přeshraniční spolupráce (</w:t>
      </w:r>
      <w:proofErr w:type="spellStart"/>
      <w:r w:rsidRPr="00DE59C7">
        <w:rPr>
          <w:rFonts w:asciiTheme="majorHAnsi" w:hAnsiTheme="majorHAnsi"/>
        </w:rPr>
        <w:t>Interreg</w:t>
      </w:r>
      <w:proofErr w:type="spellEnd"/>
      <w:r w:rsidRPr="00DE59C7">
        <w:rPr>
          <w:rFonts w:asciiTheme="majorHAnsi" w:hAnsiTheme="majorHAnsi"/>
        </w:rPr>
        <w:t xml:space="preserve"> V-A Slovenská republika – Česká republika a </w:t>
      </w:r>
      <w:proofErr w:type="spellStart"/>
      <w:r w:rsidRPr="00DE59C7">
        <w:rPr>
          <w:rFonts w:asciiTheme="majorHAnsi" w:hAnsiTheme="majorHAnsi"/>
        </w:rPr>
        <w:t>Interreg</w:t>
      </w:r>
      <w:proofErr w:type="spellEnd"/>
      <w:r w:rsidRPr="00DE59C7">
        <w:rPr>
          <w:rFonts w:asciiTheme="majorHAnsi" w:hAnsiTheme="majorHAnsi"/>
        </w:rPr>
        <w:t xml:space="preserve"> V-A Rakousko – Česká republika) je uveden v prezentaci, která je součástí přílohy č. 2. Účastníci jednání jsou vyzváni k</w:t>
      </w:r>
      <w:r w:rsidR="007E46A2" w:rsidRPr="00DE59C7">
        <w:rPr>
          <w:rFonts w:asciiTheme="majorHAnsi" w:hAnsiTheme="majorHAnsi"/>
        </w:rPr>
        <w:t>e</w:t>
      </w:r>
      <w:r w:rsidRPr="00DE59C7">
        <w:rPr>
          <w:rFonts w:asciiTheme="majorHAnsi" w:hAnsiTheme="majorHAnsi"/>
        </w:rPr>
        <w:t xml:space="preserve"> sledování webové stránky </w:t>
      </w:r>
      <w:hyperlink r:id="rId10" w:history="1">
        <w:r w:rsidRPr="00DE59C7">
          <w:rPr>
            <w:rStyle w:val="Hypertextovodkaz"/>
            <w:rFonts w:asciiTheme="majorHAnsi" w:hAnsiTheme="majorHAnsi"/>
          </w:rPr>
          <w:t>www.dotaceeu.cz</w:t>
        </w:r>
      </w:hyperlink>
      <w:r w:rsidRPr="00DE59C7">
        <w:rPr>
          <w:rFonts w:asciiTheme="majorHAnsi" w:hAnsiTheme="majorHAnsi"/>
        </w:rPr>
        <w:t>, kde jsou uvedeny všechny OP spolu s aktuálními informacemi o výzvách.</w:t>
      </w:r>
    </w:p>
    <w:p w:rsidR="00AC4205" w:rsidRPr="00DE59C7" w:rsidRDefault="00AC4205" w:rsidP="00AC4205">
      <w:pPr>
        <w:pStyle w:val="Odstavecseseznamem"/>
        <w:numPr>
          <w:ilvl w:val="0"/>
          <w:numId w:val="19"/>
        </w:numPr>
        <w:jc w:val="both"/>
        <w:rPr>
          <w:rFonts w:asciiTheme="majorHAnsi" w:hAnsiTheme="majorHAnsi"/>
        </w:rPr>
      </w:pPr>
      <w:r w:rsidRPr="00DE59C7">
        <w:rPr>
          <w:rFonts w:asciiTheme="majorHAnsi" w:hAnsiTheme="majorHAnsi"/>
        </w:rPr>
        <w:lastRenderedPageBreak/>
        <w:t xml:space="preserve">Projekty </w:t>
      </w:r>
      <w:r w:rsidR="007473A3" w:rsidRPr="00DE59C7">
        <w:rPr>
          <w:rFonts w:asciiTheme="majorHAnsi" w:hAnsiTheme="majorHAnsi"/>
        </w:rPr>
        <w:t xml:space="preserve">ohledně </w:t>
      </w:r>
      <w:r w:rsidRPr="00DE59C7">
        <w:rPr>
          <w:rFonts w:asciiTheme="majorHAnsi" w:hAnsiTheme="majorHAnsi"/>
        </w:rPr>
        <w:t xml:space="preserve">budování cyklostezek </w:t>
      </w:r>
      <w:r w:rsidR="007473A3" w:rsidRPr="00DE59C7">
        <w:rPr>
          <w:rFonts w:asciiTheme="majorHAnsi" w:hAnsiTheme="majorHAnsi"/>
        </w:rPr>
        <w:t xml:space="preserve">jsou primárně podporovány v souvislosti s bezpečností </w:t>
      </w:r>
      <w:r w:rsidR="007E46A2" w:rsidRPr="00DE59C7">
        <w:rPr>
          <w:rFonts w:asciiTheme="majorHAnsi" w:hAnsiTheme="majorHAnsi"/>
        </w:rPr>
        <w:t>dopravy nebo</w:t>
      </w:r>
      <w:r w:rsidR="007473A3" w:rsidRPr="00DE59C7">
        <w:rPr>
          <w:rFonts w:asciiTheme="majorHAnsi" w:hAnsiTheme="majorHAnsi"/>
        </w:rPr>
        <w:t> dojížďkou za prací/ke studiu. Souvislost s cestovním ruchem je až sekundární, jelikož cestovní ruch není podporovanou oblastí v rámci dohody o partnerství.</w:t>
      </w:r>
      <w:r w:rsidR="00100751" w:rsidRPr="00DE59C7">
        <w:rPr>
          <w:rFonts w:asciiTheme="majorHAnsi" w:hAnsiTheme="majorHAnsi"/>
        </w:rPr>
        <w:t xml:space="preserve"> (P. Fišer)</w:t>
      </w:r>
    </w:p>
    <w:p w:rsidR="00371F86" w:rsidRPr="00DE59C7" w:rsidRDefault="00100751" w:rsidP="007E46A2">
      <w:pPr>
        <w:pStyle w:val="Odstavecseseznamem"/>
        <w:numPr>
          <w:ilvl w:val="0"/>
          <w:numId w:val="19"/>
        </w:numPr>
        <w:jc w:val="both"/>
        <w:rPr>
          <w:rFonts w:asciiTheme="majorHAnsi" w:hAnsiTheme="majorHAnsi" w:cs="Arial"/>
        </w:rPr>
      </w:pPr>
      <w:r w:rsidRPr="00DE59C7">
        <w:rPr>
          <w:rFonts w:asciiTheme="majorHAnsi" w:hAnsiTheme="majorHAnsi" w:cs="Arial"/>
        </w:rPr>
        <w:t>P.</w:t>
      </w:r>
      <w:r w:rsidR="00371F86" w:rsidRPr="00DE59C7">
        <w:rPr>
          <w:rFonts w:asciiTheme="majorHAnsi" w:hAnsiTheme="majorHAnsi" w:cs="Arial"/>
        </w:rPr>
        <w:t xml:space="preserve"> Grégr představil ve stručnosti </w:t>
      </w:r>
      <w:r w:rsidR="00A36CA5" w:rsidRPr="00DE59C7">
        <w:rPr>
          <w:rFonts w:asciiTheme="majorHAnsi" w:hAnsiTheme="majorHAnsi" w:cs="Arial"/>
        </w:rPr>
        <w:t xml:space="preserve">Fond </w:t>
      </w:r>
      <w:proofErr w:type="spellStart"/>
      <w:r w:rsidR="00A36CA5" w:rsidRPr="00DE59C7">
        <w:rPr>
          <w:rFonts w:asciiTheme="majorHAnsi" w:hAnsiTheme="majorHAnsi" w:cs="Arial"/>
        </w:rPr>
        <w:t>mikroprojektů</w:t>
      </w:r>
      <w:proofErr w:type="spellEnd"/>
      <w:r w:rsidR="00A36CA5" w:rsidRPr="00DE59C7">
        <w:rPr>
          <w:rFonts w:asciiTheme="majorHAnsi" w:hAnsiTheme="majorHAnsi" w:cs="Arial"/>
        </w:rPr>
        <w:t xml:space="preserve"> v rámci </w:t>
      </w:r>
      <w:r w:rsidR="00371F86" w:rsidRPr="00DE59C7">
        <w:rPr>
          <w:rFonts w:asciiTheme="majorHAnsi" w:hAnsiTheme="majorHAnsi" w:cs="Arial"/>
        </w:rPr>
        <w:t>program</w:t>
      </w:r>
      <w:r w:rsidR="00A36CA5" w:rsidRPr="00DE59C7">
        <w:rPr>
          <w:rFonts w:asciiTheme="majorHAnsi" w:hAnsiTheme="majorHAnsi" w:cs="Arial"/>
        </w:rPr>
        <w:t>u</w:t>
      </w:r>
      <w:r w:rsidR="00371F86" w:rsidRPr="00DE59C7">
        <w:rPr>
          <w:rFonts w:asciiTheme="majorHAnsi" w:hAnsiTheme="majorHAnsi" w:cs="Arial"/>
        </w:rPr>
        <w:t xml:space="preserve"> </w:t>
      </w:r>
      <w:proofErr w:type="spellStart"/>
      <w:r w:rsidR="00371F86" w:rsidRPr="00DE59C7">
        <w:rPr>
          <w:rFonts w:asciiTheme="majorHAnsi" w:hAnsiTheme="majorHAnsi"/>
        </w:rPr>
        <w:t>Interreg</w:t>
      </w:r>
      <w:proofErr w:type="spellEnd"/>
      <w:r w:rsidR="00371F86" w:rsidRPr="00DE59C7">
        <w:rPr>
          <w:rFonts w:asciiTheme="majorHAnsi" w:hAnsiTheme="majorHAnsi"/>
        </w:rPr>
        <w:t xml:space="preserve"> V-A Slovenská republika – Česká republika a </w:t>
      </w:r>
      <w:r w:rsidR="00A36CA5" w:rsidRPr="00DE59C7">
        <w:rPr>
          <w:rFonts w:asciiTheme="majorHAnsi" w:hAnsiTheme="majorHAnsi" w:cs="Arial"/>
        </w:rPr>
        <w:t xml:space="preserve">Fond malých projektů v rámci programu </w:t>
      </w:r>
      <w:proofErr w:type="spellStart"/>
      <w:r w:rsidR="00371F86" w:rsidRPr="00DE59C7">
        <w:rPr>
          <w:rFonts w:asciiTheme="majorHAnsi" w:hAnsiTheme="majorHAnsi"/>
        </w:rPr>
        <w:t>Interreg</w:t>
      </w:r>
      <w:proofErr w:type="spellEnd"/>
      <w:r w:rsidR="00371F86" w:rsidRPr="00DE59C7">
        <w:rPr>
          <w:rFonts w:asciiTheme="majorHAnsi" w:hAnsiTheme="majorHAnsi"/>
        </w:rPr>
        <w:t xml:space="preserve"> V-A Rakousko – Česká republika (viz příloha č. 3)</w:t>
      </w:r>
      <w:r w:rsidR="007E46A2" w:rsidRPr="00DE59C7">
        <w:rPr>
          <w:rFonts w:asciiTheme="majorHAnsi" w:hAnsiTheme="majorHAnsi"/>
        </w:rPr>
        <w:t>.</w:t>
      </w:r>
    </w:p>
    <w:p w:rsidR="00371F86" w:rsidRPr="00DE59C7" w:rsidRDefault="00371F86" w:rsidP="005C16B4">
      <w:pPr>
        <w:pStyle w:val="Odstavecseseznamem"/>
        <w:numPr>
          <w:ilvl w:val="0"/>
          <w:numId w:val="19"/>
        </w:numPr>
        <w:jc w:val="both"/>
        <w:rPr>
          <w:rFonts w:asciiTheme="majorHAnsi" w:hAnsiTheme="majorHAnsi" w:cs="Arial"/>
        </w:rPr>
      </w:pPr>
      <w:r w:rsidRPr="00DE59C7">
        <w:rPr>
          <w:rFonts w:asciiTheme="majorHAnsi" w:hAnsiTheme="majorHAnsi" w:cs="Arial"/>
        </w:rPr>
        <w:t>Členům pracovní skupiny byl předložen přehled jednotlivých výzev</w:t>
      </w:r>
      <w:r w:rsidR="00153444" w:rsidRPr="00DE59C7">
        <w:rPr>
          <w:rFonts w:asciiTheme="majorHAnsi" w:hAnsiTheme="majorHAnsi" w:cs="Arial"/>
        </w:rPr>
        <w:t xml:space="preserve"> </w:t>
      </w:r>
      <w:r w:rsidR="00F605A7" w:rsidRPr="00DE59C7">
        <w:rPr>
          <w:rFonts w:asciiTheme="majorHAnsi" w:hAnsiTheme="majorHAnsi" w:cs="Arial"/>
        </w:rPr>
        <w:t xml:space="preserve">pro cestovní ruch z </w:t>
      </w:r>
      <w:proofErr w:type="gramStart"/>
      <w:r w:rsidR="00153444" w:rsidRPr="00DE59C7">
        <w:rPr>
          <w:rFonts w:asciiTheme="majorHAnsi" w:hAnsiTheme="majorHAnsi" w:cs="Arial"/>
        </w:rPr>
        <w:t>OP</w:t>
      </w:r>
      <w:proofErr w:type="gramEnd"/>
      <w:r w:rsidR="00153444" w:rsidRPr="00DE59C7">
        <w:rPr>
          <w:rFonts w:asciiTheme="majorHAnsi" w:hAnsiTheme="majorHAnsi" w:cs="Arial"/>
        </w:rPr>
        <w:t xml:space="preserve"> 2014+</w:t>
      </w:r>
      <w:r w:rsidR="00F605A7" w:rsidRPr="00DE59C7">
        <w:rPr>
          <w:rFonts w:asciiTheme="majorHAnsi" w:hAnsiTheme="majorHAnsi" w:cs="Arial"/>
        </w:rPr>
        <w:t xml:space="preserve">, </w:t>
      </w:r>
      <w:r w:rsidRPr="00DE59C7">
        <w:rPr>
          <w:rFonts w:asciiTheme="majorHAnsi" w:hAnsiTheme="majorHAnsi" w:cs="Arial"/>
        </w:rPr>
        <w:t xml:space="preserve">nejvýznamnější z nich byly krátce představeny </w:t>
      </w:r>
      <w:r w:rsidR="00100751" w:rsidRPr="00DE59C7">
        <w:rPr>
          <w:rFonts w:asciiTheme="majorHAnsi" w:hAnsiTheme="majorHAnsi" w:cs="Arial"/>
        </w:rPr>
        <w:t>V.</w:t>
      </w:r>
      <w:r w:rsidRPr="00DE59C7">
        <w:rPr>
          <w:rFonts w:asciiTheme="majorHAnsi" w:hAnsiTheme="majorHAnsi" w:cs="Arial"/>
        </w:rPr>
        <w:t xml:space="preserve"> Jarošem</w:t>
      </w:r>
      <w:r w:rsidR="00F605A7" w:rsidRPr="00DE59C7">
        <w:rPr>
          <w:rFonts w:asciiTheme="majorHAnsi" w:hAnsiTheme="majorHAnsi" w:cs="Arial"/>
        </w:rPr>
        <w:t xml:space="preserve"> (viz příloha č. 4)</w:t>
      </w:r>
      <w:r w:rsidR="007971FC" w:rsidRPr="00DE59C7">
        <w:rPr>
          <w:rFonts w:asciiTheme="majorHAnsi" w:hAnsiTheme="majorHAnsi" w:cs="Arial"/>
        </w:rPr>
        <w:t xml:space="preserve">. </w:t>
      </w:r>
      <w:r w:rsidR="00100751" w:rsidRPr="00DE59C7">
        <w:rPr>
          <w:rFonts w:asciiTheme="majorHAnsi" w:hAnsiTheme="majorHAnsi" w:cs="Arial"/>
        </w:rPr>
        <w:t>V.</w:t>
      </w:r>
      <w:r w:rsidR="007971FC" w:rsidRPr="00DE59C7">
        <w:rPr>
          <w:rFonts w:asciiTheme="majorHAnsi" w:hAnsiTheme="majorHAnsi" w:cs="Arial"/>
        </w:rPr>
        <w:t xml:space="preserve"> Jaroš dále představuje Zásady pro žadatele finančních prostředků z Národního programu podpory cestovního ruchu (viz příloha č. 5).</w:t>
      </w:r>
    </w:p>
    <w:p w:rsidR="000C60D4" w:rsidRPr="00DE59C7" w:rsidRDefault="005C16B4" w:rsidP="000C60D4">
      <w:pPr>
        <w:pStyle w:val="Odstavecseseznamem"/>
        <w:numPr>
          <w:ilvl w:val="0"/>
          <w:numId w:val="19"/>
        </w:numPr>
        <w:jc w:val="both"/>
        <w:rPr>
          <w:rFonts w:asciiTheme="majorHAnsi" w:hAnsiTheme="majorHAnsi" w:cs="Arial"/>
        </w:rPr>
      </w:pPr>
      <w:r w:rsidRPr="00DE59C7">
        <w:rPr>
          <w:rFonts w:asciiTheme="majorHAnsi" w:hAnsiTheme="majorHAnsi" w:cs="Arial"/>
        </w:rPr>
        <w:t xml:space="preserve">Státní fond dopravní infrastruktury vyhlásil výzvu na podporu cyklostezek, jež lze použít i v oblasti cestovního ruchu. Více informací na stránce </w:t>
      </w:r>
      <w:hyperlink r:id="rId11" w:history="1">
        <w:r w:rsidRPr="00DE59C7">
          <w:rPr>
            <w:rStyle w:val="Hypertextovodkaz"/>
            <w:rFonts w:asciiTheme="majorHAnsi" w:hAnsiTheme="majorHAnsi" w:cs="Arial"/>
          </w:rPr>
          <w:t>www.sfdi.cz</w:t>
        </w:r>
      </w:hyperlink>
      <w:r w:rsidRPr="00DE59C7">
        <w:rPr>
          <w:rFonts w:asciiTheme="majorHAnsi" w:hAnsiTheme="majorHAnsi" w:cs="Arial"/>
        </w:rPr>
        <w:t>.</w:t>
      </w:r>
    </w:p>
    <w:p w:rsidR="000C60D4" w:rsidRPr="00DE59C7" w:rsidRDefault="00C21556" w:rsidP="000C60D4">
      <w:pPr>
        <w:rPr>
          <w:rFonts w:asciiTheme="majorHAnsi" w:hAnsiTheme="majorHAnsi"/>
          <w:b/>
          <w:u w:val="single"/>
        </w:rPr>
      </w:pPr>
      <w:r w:rsidRPr="00DE59C7">
        <w:rPr>
          <w:rFonts w:asciiTheme="majorHAnsi" w:hAnsiTheme="majorHAnsi"/>
          <w:b/>
          <w:u w:val="single"/>
        </w:rPr>
        <w:t>4. P</w:t>
      </w:r>
      <w:r w:rsidR="000C60D4" w:rsidRPr="00DE59C7">
        <w:rPr>
          <w:rFonts w:asciiTheme="majorHAnsi" w:hAnsiTheme="majorHAnsi"/>
          <w:b/>
          <w:u w:val="single"/>
        </w:rPr>
        <w:t>rojekty v oblasti cestovního ruchu v rámci RAP JMK</w:t>
      </w:r>
      <w:r w:rsidR="00100751" w:rsidRPr="00DE59C7">
        <w:rPr>
          <w:rFonts w:asciiTheme="majorHAnsi" w:hAnsiTheme="majorHAnsi"/>
          <w:b/>
          <w:u w:val="single"/>
        </w:rPr>
        <w:t xml:space="preserve"> – P. Fišer</w:t>
      </w:r>
    </w:p>
    <w:p w:rsidR="007E46A2" w:rsidRPr="00DE59C7" w:rsidRDefault="00566B90" w:rsidP="000C60D4">
      <w:pPr>
        <w:pStyle w:val="Odstavecseseznamem"/>
        <w:numPr>
          <w:ilvl w:val="0"/>
          <w:numId w:val="29"/>
        </w:numPr>
        <w:rPr>
          <w:rFonts w:asciiTheme="majorHAnsi" w:hAnsiTheme="majorHAnsi"/>
        </w:rPr>
      </w:pPr>
      <w:r w:rsidRPr="00DE59C7">
        <w:rPr>
          <w:rFonts w:asciiTheme="majorHAnsi" w:hAnsiTheme="majorHAnsi"/>
        </w:rPr>
        <w:t xml:space="preserve">Účastníci obdrželi tabulku obsahující seznam projektů z oblasti cestovního ruchu, které jsou zahrnuty v RAP (viz příloha č. 6). </w:t>
      </w:r>
    </w:p>
    <w:p w:rsidR="000C60D4" w:rsidRPr="00DE59C7" w:rsidRDefault="00566B90" w:rsidP="000C60D4">
      <w:pPr>
        <w:pStyle w:val="Odstavecseseznamem"/>
        <w:numPr>
          <w:ilvl w:val="0"/>
          <w:numId w:val="29"/>
        </w:numPr>
        <w:rPr>
          <w:rFonts w:asciiTheme="majorHAnsi" w:hAnsiTheme="majorHAnsi"/>
        </w:rPr>
      </w:pPr>
      <w:r w:rsidRPr="00DE59C7">
        <w:rPr>
          <w:rFonts w:asciiTheme="majorHAnsi" w:hAnsiTheme="majorHAnsi"/>
        </w:rPr>
        <w:t xml:space="preserve">RAP zahrnuje pouze tematické OP, nikoliv programy </w:t>
      </w:r>
      <w:proofErr w:type="spellStart"/>
      <w:r w:rsidR="00A36CA5" w:rsidRPr="00DE59C7">
        <w:rPr>
          <w:rFonts w:asciiTheme="majorHAnsi" w:hAnsiTheme="majorHAnsi"/>
        </w:rPr>
        <w:t>Interreg</w:t>
      </w:r>
      <w:proofErr w:type="spellEnd"/>
      <w:r w:rsidRPr="00DE59C7">
        <w:rPr>
          <w:rFonts w:asciiTheme="majorHAnsi" w:hAnsiTheme="majorHAnsi"/>
        </w:rPr>
        <w:t>.</w:t>
      </w:r>
    </w:p>
    <w:p w:rsidR="000C60D4" w:rsidRPr="00DE59C7" w:rsidRDefault="00D81CAF" w:rsidP="000C60D4">
      <w:pPr>
        <w:rPr>
          <w:rFonts w:asciiTheme="majorHAnsi" w:hAnsiTheme="majorHAnsi"/>
          <w:b/>
          <w:u w:val="single"/>
        </w:rPr>
      </w:pPr>
      <w:r w:rsidRPr="00DE59C7">
        <w:rPr>
          <w:rFonts w:asciiTheme="majorHAnsi" w:hAnsiTheme="majorHAnsi"/>
          <w:b/>
          <w:u w:val="single"/>
        </w:rPr>
        <w:t>5. P</w:t>
      </w:r>
      <w:r w:rsidR="000C60D4" w:rsidRPr="00DE59C7">
        <w:rPr>
          <w:rFonts w:asciiTheme="majorHAnsi" w:hAnsiTheme="majorHAnsi"/>
          <w:b/>
          <w:u w:val="single"/>
        </w:rPr>
        <w:t>rojednání a úprava statutu a jednacího řádu PS CR</w:t>
      </w:r>
      <w:r w:rsidR="00100751" w:rsidRPr="00DE59C7">
        <w:rPr>
          <w:rFonts w:asciiTheme="majorHAnsi" w:hAnsiTheme="majorHAnsi"/>
          <w:b/>
          <w:u w:val="single"/>
        </w:rPr>
        <w:t xml:space="preserve"> – Z. Vojtová</w:t>
      </w:r>
    </w:p>
    <w:p w:rsidR="00D81CAF" w:rsidRPr="00DE59C7" w:rsidRDefault="00D81CAF" w:rsidP="000C60D4">
      <w:pPr>
        <w:pStyle w:val="Odstavecseseznamem"/>
        <w:numPr>
          <w:ilvl w:val="0"/>
          <w:numId w:val="19"/>
        </w:numPr>
        <w:jc w:val="both"/>
        <w:rPr>
          <w:rFonts w:asciiTheme="majorHAnsi" w:hAnsiTheme="majorHAnsi" w:cs="Arial"/>
        </w:rPr>
      </w:pPr>
      <w:r w:rsidRPr="00DE59C7">
        <w:rPr>
          <w:rFonts w:asciiTheme="majorHAnsi" w:hAnsiTheme="majorHAnsi" w:cs="Arial"/>
        </w:rPr>
        <w:t>Každý</w:t>
      </w:r>
      <w:r w:rsidR="000C60D4" w:rsidRPr="00DE59C7">
        <w:rPr>
          <w:rFonts w:asciiTheme="majorHAnsi" w:hAnsiTheme="majorHAnsi" w:cs="Arial"/>
        </w:rPr>
        <w:t xml:space="preserve"> z členů </w:t>
      </w:r>
      <w:r w:rsidRPr="00DE59C7">
        <w:rPr>
          <w:rFonts w:asciiTheme="majorHAnsi" w:hAnsiTheme="majorHAnsi" w:cs="Arial"/>
        </w:rPr>
        <w:t xml:space="preserve">obdržel </w:t>
      </w:r>
      <w:r w:rsidR="00A36CA5" w:rsidRPr="00DE59C7">
        <w:rPr>
          <w:rFonts w:asciiTheme="majorHAnsi" w:hAnsiTheme="majorHAnsi" w:cs="Arial"/>
        </w:rPr>
        <w:t xml:space="preserve">tištěnou </w:t>
      </w:r>
      <w:r w:rsidRPr="00DE59C7">
        <w:rPr>
          <w:rFonts w:asciiTheme="majorHAnsi" w:hAnsiTheme="majorHAnsi" w:cs="Arial"/>
        </w:rPr>
        <w:t>kopii statutu a jednacího řádu</w:t>
      </w:r>
      <w:r w:rsidR="00DA1B92" w:rsidRPr="00DE59C7">
        <w:rPr>
          <w:rFonts w:asciiTheme="majorHAnsi" w:hAnsiTheme="majorHAnsi" w:cs="Arial"/>
        </w:rPr>
        <w:t>, elektronicky pak bude každému zaslán připomínkový list</w:t>
      </w:r>
      <w:r w:rsidR="00A36CA5" w:rsidRPr="00DE59C7">
        <w:rPr>
          <w:rFonts w:asciiTheme="majorHAnsi" w:hAnsiTheme="majorHAnsi" w:cs="Arial"/>
        </w:rPr>
        <w:t xml:space="preserve"> (bylo zajištěno v den jednání pracovní skupiny)</w:t>
      </w:r>
      <w:r w:rsidR="00DA1B92" w:rsidRPr="00DE59C7">
        <w:rPr>
          <w:rFonts w:asciiTheme="majorHAnsi" w:hAnsiTheme="majorHAnsi" w:cs="Arial"/>
        </w:rPr>
        <w:t>.</w:t>
      </w:r>
    </w:p>
    <w:p w:rsidR="000C60D4" w:rsidRPr="00DE59C7" w:rsidRDefault="00DE59C7" w:rsidP="009F4889">
      <w:pPr>
        <w:ind w:left="360"/>
        <w:jc w:val="both"/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/>
        </w:rPr>
        <w:t>Ú</w:t>
      </w:r>
      <w:r w:rsidR="00DA1B92" w:rsidRPr="00DE59C7">
        <w:rPr>
          <w:rFonts w:asciiTheme="majorHAnsi" w:hAnsiTheme="majorHAnsi" w:cs="Arial"/>
          <w:b/>
        </w:rPr>
        <w:t xml:space="preserve">1: Členové PS CR se seznámí se statutem a jednacím řádem a vyplněný připomínkový list zašlou na adresu </w:t>
      </w:r>
      <w:hyperlink r:id="rId12" w:history="1">
        <w:r w:rsidR="00DA1B92" w:rsidRPr="00DE59C7">
          <w:rPr>
            <w:rStyle w:val="Hypertextovodkaz"/>
            <w:rFonts w:asciiTheme="majorHAnsi" w:hAnsiTheme="majorHAnsi" w:cs="Arial"/>
            <w:b/>
          </w:rPr>
          <w:t>janeckova.barbora@kr-jihomoravsky.cz</w:t>
        </w:r>
      </w:hyperlink>
      <w:r w:rsidR="00DA1B92" w:rsidRPr="00DE59C7">
        <w:rPr>
          <w:rFonts w:asciiTheme="majorHAnsi" w:hAnsiTheme="majorHAnsi" w:cs="Arial"/>
          <w:b/>
        </w:rPr>
        <w:t xml:space="preserve"> do pátku </w:t>
      </w:r>
      <w:r w:rsidR="001D0206" w:rsidRPr="00DE59C7">
        <w:rPr>
          <w:rFonts w:asciiTheme="majorHAnsi" w:hAnsiTheme="majorHAnsi" w:cs="Arial"/>
          <w:b/>
        </w:rPr>
        <w:t>20</w:t>
      </w:r>
      <w:r w:rsidR="00DA1B92" w:rsidRPr="00DE59C7">
        <w:rPr>
          <w:rFonts w:asciiTheme="majorHAnsi" w:hAnsiTheme="majorHAnsi" w:cs="Arial"/>
          <w:b/>
        </w:rPr>
        <w:t>. 11. 2015 včetně. Jednací řád upravený dle připomínek bude představen na dalším jednání PS CR.</w:t>
      </w:r>
    </w:p>
    <w:p w:rsidR="000C60D4" w:rsidRPr="00DE59C7" w:rsidRDefault="0067162A" w:rsidP="000C60D4">
      <w:pPr>
        <w:rPr>
          <w:rFonts w:asciiTheme="majorHAnsi" w:hAnsiTheme="majorHAnsi"/>
          <w:b/>
          <w:u w:val="single"/>
        </w:rPr>
      </w:pPr>
      <w:r w:rsidRPr="00DE59C7">
        <w:rPr>
          <w:rFonts w:asciiTheme="majorHAnsi" w:hAnsiTheme="majorHAnsi"/>
          <w:b/>
          <w:u w:val="single"/>
        </w:rPr>
        <w:t>6. T</w:t>
      </w:r>
      <w:r w:rsidR="000C60D4" w:rsidRPr="00DE59C7">
        <w:rPr>
          <w:rFonts w:asciiTheme="majorHAnsi" w:hAnsiTheme="majorHAnsi"/>
          <w:b/>
          <w:u w:val="single"/>
        </w:rPr>
        <w:t>ematicky související koncepční dokumenty na krajské úrovni</w:t>
      </w:r>
      <w:r w:rsidRPr="00DE59C7">
        <w:rPr>
          <w:rFonts w:asciiTheme="majorHAnsi" w:hAnsiTheme="majorHAnsi"/>
          <w:b/>
          <w:u w:val="single"/>
        </w:rPr>
        <w:t xml:space="preserve"> (příloha </w:t>
      </w:r>
      <w:proofErr w:type="gramStart"/>
      <w:r w:rsidRPr="00DE59C7">
        <w:rPr>
          <w:rFonts w:asciiTheme="majorHAnsi" w:hAnsiTheme="majorHAnsi"/>
          <w:b/>
          <w:u w:val="single"/>
        </w:rPr>
        <w:t xml:space="preserve">č. 7) – </w:t>
      </w:r>
      <w:r w:rsidR="00100751" w:rsidRPr="00DE59C7">
        <w:rPr>
          <w:rFonts w:asciiTheme="majorHAnsi" w:hAnsiTheme="majorHAnsi"/>
          <w:b/>
          <w:u w:val="single"/>
        </w:rPr>
        <w:t xml:space="preserve">I. </w:t>
      </w:r>
      <w:r w:rsidRPr="00DE59C7">
        <w:rPr>
          <w:rFonts w:asciiTheme="majorHAnsi" w:hAnsiTheme="majorHAnsi"/>
          <w:b/>
          <w:u w:val="single"/>
        </w:rPr>
        <w:t xml:space="preserve"> Lukášková</w:t>
      </w:r>
      <w:proofErr w:type="gramEnd"/>
    </w:p>
    <w:p w:rsidR="000C60D4" w:rsidRPr="00DE59C7" w:rsidRDefault="00100751" w:rsidP="007E46A2">
      <w:pPr>
        <w:pStyle w:val="Odstavecseseznamem"/>
        <w:numPr>
          <w:ilvl w:val="0"/>
          <w:numId w:val="19"/>
        </w:numPr>
        <w:jc w:val="both"/>
        <w:rPr>
          <w:rFonts w:asciiTheme="majorHAnsi" w:hAnsiTheme="majorHAnsi"/>
        </w:rPr>
      </w:pPr>
      <w:r w:rsidRPr="00DE59C7">
        <w:rPr>
          <w:rFonts w:asciiTheme="majorHAnsi" w:hAnsiTheme="majorHAnsi"/>
        </w:rPr>
        <w:t>I</w:t>
      </w:r>
      <w:r w:rsidR="0067162A" w:rsidRPr="00DE59C7">
        <w:rPr>
          <w:rFonts w:asciiTheme="majorHAnsi" w:hAnsiTheme="majorHAnsi"/>
        </w:rPr>
        <w:t>. Lukášková stručně představ</w:t>
      </w:r>
      <w:r w:rsidR="00A36CA5" w:rsidRPr="00DE59C7">
        <w:rPr>
          <w:rFonts w:asciiTheme="majorHAnsi" w:hAnsiTheme="majorHAnsi"/>
        </w:rPr>
        <w:t>ila základní</w:t>
      </w:r>
      <w:r w:rsidR="0067162A" w:rsidRPr="00DE59C7">
        <w:rPr>
          <w:rFonts w:asciiTheme="majorHAnsi" w:hAnsiTheme="majorHAnsi"/>
        </w:rPr>
        <w:t xml:space="preserve"> strategie JMK </w:t>
      </w:r>
      <w:r w:rsidR="00A36CA5" w:rsidRPr="00DE59C7">
        <w:rPr>
          <w:rFonts w:asciiTheme="majorHAnsi" w:hAnsiTheme="majorHAnsi"/>
        </w:rPr>
        <w:t xml:space="preserve">(Strategie rozvoje JMK 2020, Program rozvoje JMK 2014-2020, Program rozvoje cestovního ruchu JMK 2014-2020) </w:t>
      </w:r>
      <w:r w:rsidR="0067162A" w:rsidRPr="00DE59C7">
        <w:rPr>
          <w:rFonts w:asciiTheme="majorHAnsi" w:hAnsiTheme="majorHAnsi"/>
        </w:rPr>
        <w:t>a uv</w:t>
      </w:r>
      <w:r w:rsidR="00A36CA5" w:rsidRPr="00DE59C7">
        <w:rPr>
          <w:rFonts w:asciiTheme="majorHAnsi" w:hAnsiTheme="majorHAnsi"/>
        </w:rPr>
        <w:t xml:space="preserve">edla přehled </w:t>
      </w:r>
      <w:r w:rsidR="0067162A" w:rsidRPr="00DE59C7">
        <w:rPr>
          <w:rFonts w:asciiTheme="majorHAnsi" w:hAnsiTheme="majorHAnsi"/>
        </w:rPr>
        <w:t xml:space="preserve">opatření pro podporu cestovního ruchu. Jednotlivá opatření jsou uvedena v příloze č. 7.  </w:t>
      </w:r>
    </w:p>
    <w:p w:rsidR="00187E6F" w:rsidRPr="00DE59C7" w:rsidRDefault="00187E6F" w:rsidP="00187E6F">
      <w:pPr>
        <w:pStyle w:val="Odstavecseseznamem"/>
        <w:numPr>
          <w:ilvl w:val="0"/>
          <w:numId w:val="19"/>
        </w:numPr>
        <w:rPr>
          <w:rFonts w:asciiTheme="majorHAnsi" w:hAnsiTheme="majorHAnsi"/>
        </w:rPr>
      </w:pPr>
      <w:r w:rsidRPr="00DE59C7">
        <w:rPr>
          <w:rFonts w:asciiTheme="majorHAnsi" w:hAnsiTheme="majorHAnsi"/>
        </w:rPr>
        <w:t>Koncepční dokumenty lze nalézt na webové stránce:</w:t>
      </w:r>
      <w:r w:rsidRPr="00DE59C7">
        <w:rPr>
          <w:rFonts w:asciiTheme="majorHAnsi" w:hAnsiTheme="majorHAnsi"/>
        </w:rPr>
        <w:br/>
      </w:r>
      <w:hyperlink r:id="rId13" w:history="1">
        <w:r w:rsidRPr="00DE59C7">
          <w:rPr>
            <w:rStyle w:val="Hypertextovodkaz"/>
            <w:rFonts w:asciiTheme="majorHAnsi" w:hAnsiTheme="majorHAnsi"/>
          </w:rPr>
          <w:t>http://www.kr-jihomoravsky.cz/Default.aspx?ID=124993&amp;TypeID=2</w:t>
        </w:r>
      </w:hyperlink>
      <w:r w:rsidRPr="00DE59C7">
        <w:rPr>
          <w:rFonts w:asciiTheme="majorHAnsi" w:hAnsiTheme="majorHAnsi"/>
        </w:rPr>
        <w:t xml:space="preserve"> </w:t>
      </w:r>
    </w:p>
    <w:p w:rsidR="00100751" w:rsidRPr="00DE59C7" w:rsidRDefault="00100751" w:rsidP="00187E6F">
      <w:pPr>
        <w:pStyle w:val="Odstavecseseznamem"/>
        <w:numPr>
          <w:ilvl w:val="0"/>
          <w:numId w:val="19"/>
        </w:numPr>
        <w:rPr>
          <w:rFonts w:asciiTheme="majorHAnsi" w:hAnsiTheme="majorHAnsi"/>
        </w:rPr>
      </w:pPr>
      <w:r w:rsidRPr="00DE59C7">
        <w:rPr>
          <w:rFonts w:asciiTheme="majorHAnsi" w:hAnsiTheme="majorHAnsi"/>
        </w:rPr>
        <w:t xml:space="preserve">Navazující Marketingovou strategii CCRJM 2015 – 2018 představila Z. Vojtová a její shrnutí předala účastníkům v rámci dalších podkladů, </w:t>
      </w:r>
    </w:p>
    <w:p w:rsidR="00100751" w:rsidRPr="00DE59C7" w:rsidRDefault="00100751" w:rsidP="00187E6F">
      <w:pPr>
        <w:pStyle w:val="Odstavecseseznamem"/>
        <w:numPr>
          <w:ilvl w:val="0"/>
          <w:numId w:val="19"/>
        </w:numPr>
        <w:rPr>
          <w:rFonts w:asciiTheme="majorHAnsi" w:hAnsiTheme="majorHAnsi"/>
        </w:rPr>
      </w:pPr>
      <w:r w:rsidRPr="00DE59C7">
        <w:rPr>
          <w:rFonts w:asciiTheme="majorHAnsi" w:hAnsiTheme="majorHAnsi"/>
        </w:rPr>
        <w:t>rovněž přiložila tabulku cílů, priorit a opatření Koncepce státní politiky CR ČR na období 2014 – 2020, na kterou mají regionální dokumenty navazovat.</w:t>
      </w:r>
    </w:p>
    <w:p w:rsidR="003011AE" w:rsidRPr="00DE59C7" w:rsidRDefault="00362306" w:rsidP="003011AE">
      <w:pPr>
        <w:rPr>
          <w:rFonts w:asciiTheme="majorHAnsi" w:hAnsiTheme="majorHAnsi"/>
          <w:b/>
          <w:u w:val="single"/>
        </w:rPr>
      </w:pPr>
      <w:r w:rsidRPr="00DE59C7">
        <w:rPr>
          <w:rFonts w:asciiTheme="majorHAnsi" w:hAnsiTheme="majorHAnsi"/>
          <w:b/>
          <w:u w:val="single"/>
        </w:rPr>
        <w:t>7. D</w:t>
      </w:r>
      <w:r w:rsidR="000C60D4" w:rsidRPr="00DE59C7">
        <w:rPr>
          <w:rFonts w:asciiTheme="majorHAnsi" w:hAnsiTheme="majorHAnsi"/>
          <w:b/>
          <w:u w:val="single"/>
        </w:rPr>
        <w:t>iskuse ke strategickým projektům z území Jihomoravského kraje v oblasti cestovního ruchu</w:t>
      </w:r>
      <w:r w:rsidR="001D0206" w:rsidRPr="00DE59C7">
        <w:rPr>
          <w:rFonts w:asciiTheme="majorHAnsi" w:hAnsiTheme="majorHAnsi"/>
          <w:b/>
          <w:u w:val="single"/>
        </w:rPr>
        <w:t xml:space="preserve"> – P. Fišer</w:t>
      </w:r>
    </w:p>
    <w:p w:rsidR="003011AE" w:rsidRPr="00DE59C7" w:rsidRDefault="008B4E6B" w:rsidP="007E46A2">
      <w:pPr>
        <w:pStyle w:val="Odstavecseseznamem"/>
        <w:numPr>
          <w:ilvl w:val="0"/>
          <w:numId w:val="27"/>
        </w:numPr>
        <w:jc w:val="both"/>
        <w:rPr>
          <w:rFonts w:asciiTheme="majorHAnsi" w:hAnsiTheme="majorHAnsi"/>
          <w:b/>
        </w:rPr>
      </w:pPr>
      <w:r>
        <w:rPr>
          <w:rFonts w:asciiTheme="majorHAnsi" w:hAnsiTheme="majorHAnsi" w:cs="Arial"/>
        </w:rPr>
        <w:t xml:space="preserve">P. Fišer </w:t>
      </w:r>
      <w:r w:rsidR="001D0206" w:rsidRPr="00DE59C7">
        <w:rPr>
          <w:rFonts w:asciiTheme="majorHAnsi" w:hAnsiTheme="majorHAnsi" w:cs="Arial"/>
        </w:rPr>
        <w:t>vedl</w:t>
      </w:r>
      <w:r w:rsidR="000C60D4" w:rsidRPr="00DE59C7">
        <w:rPr>
          <w:rFonts w:asciiTheme="majorHAnsi" w:hAnsiTheme="majorHAnsi" w:cs="Arial"/>
        </w:rPr>
        <w:t xml:space="preserve"> příklady strategických projektů,</w:t>
      </w:r>
      <w:r>
        <w:rPr>
          <w:rFonts w:asciiTheme="majorHAnsi" w:hAnsiTheme="majorHAnsi" w:cs="Arial"/>
        </w:rPr>
        <w:t xml:space="preserve"> jež se aktuálně realizují. Dále p</w:t>
      </w:r>
      <w:r w:rsidR="007E46A2" w:rsidRPr="00DE59C7">
        <w:rPr>
          <w:rFonts w:asciiTheme="majorHAnsi" w:hAnsiTheme="majorHAnsi" w:cs="Arial"/>
        </w:rPr>
        <w:t xml:space="preserve">ředstavil </w:t>
      </w:r>
      <w:r w:rsidR="000C60D4" w:rsidRPr="00DE59C7">
        <w:rPr>
          <w:rFonts w:asciiTheme="majorHAnsi" w:hAnsiTheme="majorHAnsi" w:cs="Arial"/>
        </w:rPr>
        <w:t xml:space="preserve">projekt Lávka přes </w:t>
      </w:r>
      <w:r w:rsidR="003011AE" w:rsidRPr="00DE59C7">
        <w:rPr>
          <w:rFonts w:asciiTheme="majorHAnsi" w:hAnsiTheme="majorHAnsi" w:cs="Arial"/>
        </w:rPr>
        <w:t xml:space="preserve">řeku </w:t>
      </w:r>
      <w:r w:rsidR="000C60D4" w:rsidRPr="00DE59C7">
        <w:rPr>
          <w:rFonts w:asciiTheme="majorHAnsi" w:hAnsiTheme="majorHAnsi" w:cs="Arial"/>
        </w:rPr>
        <w:t>Moravu</w:t>
      </w:r>
      <w:r w:rsidR="003011AE" w:rsidRPr="00DE59C7">
        <w:rPr>
          <w:rFonts w:asciiTheme="majorHAnsi" w:hAnsiTheme="majorHAnsi" w:cs="Arial"/>
        </w:rPr>
        <w:t xml:space="preserve"> (</w:t>
      </w:r>
      <w:hyperlink r:id="rId14" w:history="1">
        <w:r w:rsidR="003011AE" w:rsidRPr="00DE59C7">
          <w:rPr>
            <w:rStyle w:val="Hypertextovodkaz"/>
            <w:rFonts w:asciiTheme="majorHAnsi" w:hAnsiTheme="majorHAnsi" w:cs="Times New Roman"/>
          </w:rPr>
          <w:t>http://spa2014.kr-jihomoravsky.cz/Detail.aspx?id=31&amp;type=project</w:t>
        </w:r>
      </w:hyperlink>
      <w:r w:rsidR="007E46A2" w:rsidRPr="00DE59C7">
        <w:rPr>
          <w:rFonts w:asciiTheme="majorHAnsi" w:hAnsiTheme="majorHAnsi" w:cs="Times New Roman"/>
        </w:rPr>
        <w:t>) a </w:t>
      </w:r>
      <w:r w:rsidR="001B1D58" w:rsidRPr="00DE59C7">
        <w:rPr>
          <w:rFonts w:asciiTheme="majorHAnsi" w:hAnsiTheme="majorHAnsi" w:cs="Times New Roman"/>
        </w:rPr>
        <w:t xml:space="preserve"> </w:t>
      </w:r>
      <w:r w:rsidR="003011AE" w:rsidRPr="00DE59C7">
        <w:rPr>
          <w:rFonts w:asciiTheme="majorHAnsi" w:hAnsiTheme="majorHAnsi" w:cs="Times New Roman"/>
        </w:rPr>
        <w:t>Rozvoj opatření podporujících turistiku, cykloturistiku a lodní dopravu</w:t>
      </w:r>
      <w:r w:rsidR="001B1D58" w:rsidRPr="00DE59C7">
        <w:rPr>
          <w:rFonts w:asciiTheme="majorHAnsi" w:hAnsiTheme="majorHAnsi" w:cs="Times New Roman"/>
        </w:rPr>
        <w:t xml:space="preserve"> na Baťově kanálu</w:t>
      </w:r>
      <w:r w:rsidR="00362306" w:rsidRPr="00DE59C7">
        <w:rPr>
          <w:rFonts w:asciiTheme="majorHAnsi" w:hAnsiTheme="majorHAnsi" w:cs="Times New Roman"/>
        </w:rPr>
        <w:t>.</w:t>
      </w:r>
      <w:r w:rsidR="003011AE" w:rsidRPr="00DE59C7">
        <w:rPr>
          <w:rFonts w:asciiTheme="majorHAnsi" w:hAnsiTheme="majorHAnsi" w:cs="Times New Roman"/>
        </w:rPr>
        <w:t xml:space="preserve"> </w:t>
      </w:r>
      <w:r w:rsidR="003011AE" w:rsidRPr="00DE59C7">
        <w:rPr>
          <w:rFonts w:asciiTheme="majorHAnsi" w:hAnsiTheme="majorHAnsi" w:cs="Times New Roman"/>
        </w:rPr>
        <w:br/>
        <w:t>(</w:t>
      </w:r>
      <w:hyperlink r:id="rId15" w:history="1">
        <w:r w:rsidR="003011AE" w:rsidRPr="00DE59C7">
          <w:rPr>
            <w:rStyle w:val="Hypertextovodkaz"/>
            <w:rFonts w:asciiTheme="majorHAnsi" w:hAnsiTheme="majorHAnsi" w:cs="Times New Roman"/>
          </w:rPr>
          <w:t>http://spa2014.kr-jihomoravsky.cz/Detail.aspx?id=21&amp;type=project</w:t>
        </w:r>
      </w:hyperlink>
      <w:r w:rsidR="003011AE" w:rsidRPr="00DE59C7">
        <w:rPr>
          <w:rFonts w:asciiTheme="majorHAnsi" w:hAnsiTheme="majorHAnsi" w:cs="Times New Roman"/>
        </w:rPr>
        <w:t xml:space="preserve">) </w:t>
      </w:r>
      <w:bookmarkStart w:id="0" w:name="_GoBack"/>
      <w:bookmarkEnd w:id="0"/>
    </w:p>
    <w:p w:rsidR="003011AE" w:rsidRPr="00DE59C7" w:rsidRDefault="003011AE" w:rsidP="007E46A2">
      <w:pPr>
        <w:pStyle w:val="Odstavecseseznamem"/>
        <w:numPr>
          <w:ilvl w:val="0"/>
          <w:numId w:val="27"/>
        </w:numPr>
        <w:jc w:val="both"/>
        <w:rPr>
          <w:rFonts w:asciiTheme="majorHAnsi" w:hAnsiTheme="majorHAnsi"/>
          <w:b/>
        </w:rPr>
      </w:pPr>
      <w:r w:rsidRPr="00DE59C7">
        <w:rPr>
          <w:rFonts w:asciiTheme="majorHAnsi" w:hAnsiTheme="majorHAnsi" w:cs="Times New Roman"/>
        </w:rPr>
        <w:t xml:space="preserve">PS CR by měla vyhledávat a podpořit strategické projekty a také iniciovat projekty tam, kde je možnost financování, </w:t>
      </w:r>
      <w:r w:rsidR="00362306" w:rsidRPr="00DE59C7">
        <w:rPr>
          <w:rFonts w:asciiTheme="majorHAnsi" w:hAnsiTheme="majorHAnsi" w:cs="Times New Roman"/>
        </w:rPr>
        <w:t xml:space="preserve">ale </w:t>
      </w:r>
      <w:r w:rsidR="007E46A2" w:rsidRPr="00DE59C7">
        <w:rPr>
          <w:rFonts w:asciiTheme="majorHAnsi" w:hAnsiTheme="majorHAnsi" w:cs="Times New Roman"/>
        </w:rPr>
        <w:t xml:space="preserve">samotné </w:t>
      </w:r>
      <w:r w:rsidR="00362306" w:rsidRPr="00DE59C7">
        <w:rPr>
          <w:rFonts w:asciiTheme="majorHAnsi" w:hAnsiTheme="majorHAnsi" w:cs="Times New Roman"/>
        </w:rPr>
        <w:t>projekty chybí.</w:t>
      </w:r>
    </w:p>
    <w:p w:rsidR="001D0206" w:rsidRPr="00DE59C7" w:rsidRDefault="00DE59C7" w:rsidP="00DE59C7">
      <w:pPr>
        <w:ind w:left="360"/>
        <w:rPr>
          <w:rFonts w:asciiTheme="majorHAnsi" w:hAnsiTheme="majorHAnsi" w:cs="Arial"/>
          <w:b/>
        </w:rPr>
      </w:pPr>
      <w:r>
        <w:rPr>
          <w:rFonts w:asciiTheme="majorHAnsi" w:hAnsiTheme="majorHAnsi"/>
          <w:b/>
        </w:rPr>
        <w:lastRenderedPageBreak/>
        <w:t>Ú</w:t>
      </w:r>
      <w:r w:rsidR="00187E6F" w:rsidRPr="00DE59C7">
        <w:rPr>
          <w:rFonts w:asciiTheme="majorHAnsi" w:hAnsiTheme="majorHAnsi"/>
          <w:b/>
        </w:rPr>
        <w:t>2</w:t>
      </w:r>
      <w:r w:rsidR="00362306" w:rsidRPr="00DE59C7">
        <w:rPr>
          <w:rFonts w:asciiTheme="majorHAnsi" w:hAnsiTheme="majorHAnsi"/>
          <w:b/>
        </w:rPr>
        <w:t xml:space="preserve">: Členové PS CR budou </w:t>
      </w:r>
      <w:r w:rsidR="001B1D58" w:rsidRPr="00DE59C7">
        <w:rPr>
          <w:rFonts w:asciiTheme="majorHAnsi" w:hAnsiTheme="majorHAnsi"/>
          <w:b/>
        </w:rPr>
        <w:t xml:space="preserve">průběžně </w:t>
      </w:r>
      <w:r w:rsidR="00362306" w:rsidRPr="00DE59C7">
        <w:rPr>
          <w:rFonts w:asciiTheme="majorHAnsi" w:hAnsiTheme="majorHAnsi"/>
          <w:b/>
        </w:rPr>
        <w:t xml:space="preserve">své nápady a iniciativy zasílat na adresu  </w:t>
      </w:r>
      <w:hyperlink r:id="rId16" w:history="1">
        <w:r w:rsidR="001D0206" w:rsidRPr="00DE59C7">
          <w:rPr>
            <w:rStyle w:val="Hypertextovodkaz"/>
            <w:rFonts w:asciiTheme="majorHAnsi" w:hAnsiTheme="majorHAnsi" w:cs="Arial"/>
            <w:b/>
          </w:rPr>
          <w:t>janeckova.barbora@kr-jihomoravsky.cz</w:t>
        </w:r>
      </w:hyperlink>
    </w:p>
    <w:p w:rsidR="000C60D4" w:rsidRPr="00DE59C7" w:rsidRDefault="00362306" w:rsidP="00362306">
      <w:pPr>
        <w:rPr>
          <w:rFonts w:asciiTheme="majorHAnsi" w:hAnsiTheme="majorHAnsi"/>
          <w:b/>
          <w:u w:val="single"/>
        </w:rPr>
      </w:pPr>
      <w:r w:rsidRPr="00DE59C7">
        <w:rPr>
          <w:rFonts w:asciiTheme="majorHAnsi" w:hAnsiTheme="majorHAnsi"/>
          <w:b/>
          <w:u w:val="single"/>
        </w:rPr>
        <w:t>8. H</w:t>
      </w:r>
      <w:r w:rsidR="000C60D4" w:rsidRPr="00DE59C7">
        <w:rPr>
          <w:rFonts w:asciiTheme="majorHAnsi" w:hAnsiTheme="majorHAnsi"/>
          <w:b/>
          <w:u w:val="single"/>
        </w:rPr>
        <w:t xml:space="preserve">armonogram zasedání PS CR </w:t>
      </w:r>
      <w:r w:rsidR="002F17B4" w:rsidRPr="00DE59C7">
        <w:rPr>
          <w:rFonts w:asciiTheme="majorHAnsi" w:hAnsiTheme="majorHAnsi"/>
          <w:b/>
          <w:u w:val="single"/>
        </w:rPr>
        <w:t>– Z. Vojtová</w:t>
      </w:r>
    </w:p>
    <w:p w:rsidR="00362306" w:rsidRPr="00DE59C7" w:rsidRDefault="00362306" w:rsidP="007E46A2">
      <w:pPr>
        <w:pStyle w:val="Odstavecseseznamem"/>
        <w:numPr>
          <w:ilvl w:val="0"/>
          <w:numId w:val="28"/>
        </w:numPr>
        <w:jc w:val="both"/>
        <w:rPr>
          <w:rFonts w:asciiTheme="majorHAnsi" w:hAnsiTheme="majorHAnsi" w:cs="Arial"/>
        </w:rPr>
      </w:pPr>
      <w:r w:rsidRPr="00DE59C7">
        <w:rPr>
          <w:rFonts w:asciiTheme="majorHAnsi" w:hAnsiTheme="majorHAnsi" w:cs="Arial"/>
        </w:rPr>
        <w:t xml:space="preserve">PS CR se bude scházet čtyřikrát ročně, </w:t>
      </w:r>
      <w:r w:rsidR="007E46A2" w:rsidRPr="00DE59C7">
        <w:rPr>
          <w:rFonts w:asciiTheme="majorHAnsi" w:hAnsiTheme="majorHAnsi" w:cs="Arial"/>
        </w:rPr>
        <w:t>popř.</w:t>
      </w:r>
      <w:r w:rsidRPr="00DE59C7">
        <w:rPr>
          <w:rFonts w:asciiTheme="majorHAnsi" w:hAnsiTheme="majorHAnsi" w:cs="Arial"/>
        </w:rPr>
        <w:t xml:space="preserve"> dle potřeby. Jednání PS by mělo předcházet jednání RSK JMK tak,</w:t>
      </w:r>
      <w:r w:rsidR="00ED08DC" w:rsidRPr="00DE59C7">
        <w:rPr>
          <w:rFonts w:asciiTheme="majorHAnsi" w:hAnsiTheme="majorHAnsi" w:cs="Arial"/>
        </w:rPr>
        <w:t xml:space="preserve"> aby bylo možné výstupy činností</w:t>
      </w:r>
      <w:r w:rsidR="007E46A2" w:rsidRPr="00DE59C7">
        <w:rPr>
          <w:rFonts w:asciiTheme="majorHAnsi" w:hAnsiTheme="majorHAnsi" w:cs="Arial"/>
        </w:rPr>
        <w:t xml:space="preserve"> a podněty pracovní skupiny</w:t>
      </w:r>
      <w:r w:rsidRPr="00DE59C7">
        <w:rPr>
          <w:rFonts w:asciiTheme="majorHAnsi" w:hAnsiTheme="majorHAnsi" w:cs="Arial"/>
        </w:rPr>
        <w:t xml:space="preserve"> předložit RSK JMK</w:t>
      </w:r>
      <w:r w:rsidR="007E46A2" w:rsidRPr="00DE59C7">
        <w:rPr>
          <w:rFonts w:asciiTheme="majorHAnsi" w:hAnsiTheme="majorHAnsi" w:cs="Arial"/>
        </w:rPr>
        <w:t xml:space="preserve"> k projednání</w:t>
      </w:r>
      <w:r w:rsidRPr="00DE59C7">
        <w:rPr>
          <w:rFonts w:asciiTheme="majorHAnsi" w:hAnsiTheme="majorHAnsi" w:cs="Arial"/>
        </w:rPr>
        <w:t>.</w:t>
      </w:r>
      <w:r w:rsidR="001D0206" w:rsidRPr="00DE59C7">
        <w:rPr>
          <w:rFonts w:asciiTheme="majorHAnsi" w:hAnsiTheme="majorHAnsi" w:cs="Arial"/>
        </w:rPr>
        <w:t xml:space="preserve"> </w:t>
      </w:r>
    </w:p>
    <w:p w:rsidR="000C60D4" w:rsidRPr="00DE59C7" w:rsidRDefault="00362306" w:rsidP="000C60D4">
      <w:pPr>
        <w:rPr>
          <w:rFonts w:asciiTheme="majorHAnsi" w:hAnsiTheme="majorHAnsi"/>
          <w:b/>
          <w:u w:val="single"/>
        </w:rPr>
      </w:pPr>
      <w:r w:rsidRPr="00DE59C7">
        <w:rPr>
          <w:rFonts w:asciiTheme="majorHAnsi" w:hAnsiTheme="majorHAnsi"/>
          <w:b/>
          <w:u w:val="single"/>
        </w:rPr>
        <w:t>9. Diskuse a závěr</w:t>
      </w:r>
    </w:p>
    <w:p w:rsidR="00362306" w:rsidRPr="00DE59C7" w:rsidRDefault="000C60D4" w:rsidP="000C60D4">
      <w:pPr>
        <w:pStyle w:val="Odstavecseseznamem"/>
        <w:numPr>
          <w:ilvl w:val="0"/>
          <w:numId w:val="19"/>
        </w:numPr>
        <w:rPr>
          <w:rFonts w:asciiTheme="majorHAnsi" w:hAnsiTheme="majorHAnsi" w:cs="Arial"/>
        </w:rPr>
      </w:pPr>
      <w:r w:rsidRPr="00DE59C7">
        <w:rPr>
          <w:rFonts w:asciiTheme="majorHAnsi" w:hAnsiTheme="majorHAnsi" w:cs="Arial"/>
        </w:rPr>
        <w:t xml:space="preserve">V rámci dotazů byly </w:t>
      </w:r>
      <w:r w:rsidR="00362306" w:rsidRPr="00DE59C7">
        <w:rPr>
          <w:rFonts w:asciiTheme="majorHAnsi" w:hAnsiTheme="majorHAnsi" w:cs="Arial"/>
        </w:rPr>
        <w:t xml:space="preserve">diskutovány předběžné </w:t>
      </w:r>
      <w:r w:rsidRPr="00DE59C7">
        <w:rPr>
          <w:rFonts w:asciiTheme="majorHAnsi" w:hAnsiTheme="majorHAnsi" w:cs="Arial"/>
        </w:rPr>
        <w:t xml:space="preserve">podmínky </w:t>
      </w:r>
      <w:r w:rsidR="00362306" w:rsidRPr="00DE59C7">
        <w:rPr>
          <w:rFonts w:asciiTheme="majorHAnsi" w:hAnsiTheme="majorHAnsi" w:cs="Arial"/>
        </w:rPr>
        <w:t>dotačního titulu</w:t>
      </w:r>
      <w:r w:rsidRPr="00DE59C7">
        <w:rPr>
          <w:rFonts w:asciiTheme="majorHAnsi" w:hAnsiTheme="majorHAnsi" w:cs="Arial"/>
        </w:rPr>
        <w:t xml:space="preserve"> Ministerstva pro místní rozvoj </w:t>
      </w:r>
      <w:r w:rsidR="00362306" w:rsidRPr="00DE59C7">
        <w:rPr>
          <w:rFonts w:asciiTheme="majorHAnsi" w:hAnsiTheme="majorHAnsi" w:cs="Arial"/>
        </w:rPr>
        <w:t xml:space="preserve">pro rozvoj cestovního ruchu, jejich finální verze zatím </w:t>
      </w:r>
      <w:r w:rsidR="00ED08DC" w:rsidRPr="00DE59C7">
        <w:rPr>
          <w:rFonts w:asciiTheme="majorHAnsi" w:hAnsiTheme="majorHAnsi" w:cs="Arial"/>
        </w:rPr>
        <w:t xml:space="preserve">ale </w:t>
      </w:r>
      <w:r w:rsidR="00362306" w:rsidRPr="00DE59C7">
        <w:rPr>
          <w:rFonts w:asciiTheme="majorHAnsi" w:hAnsiTheme="majorHAnsi" w:cs="Arial"/>
        </w:rPr>
        <w:t>ještě není dostupná.</w:t>
      </w:r>
    </w:p>
    <w:p w:rsidR="000C60D4" w:rsidRPr="00DE59C7" w:rsidRDefault="000C60D4" w:rsidP="009F4889">
      <w:pPr>
        <w:pStyle w:val="Odstavecseseznamem"/>
        <w:numPr>
          <w:ilvl w:val="0"/>
          <w:numId w:val="19"/>
        </w:numPr>
        <w:jc w:val="both"/>
        <w:rPr>
          <w:rFonts w:asciiTheme="majorHAnsi" w:hAnsiTheme="majorHAnsi" w:cs="Arial"/>
        </w:rPr>
      </w:pPr>
      <w:r w:rsidRPr="00DE59C7">
        <w:rPr>
          <w:rFonts w:asciiTheme="majorHAnsi" w:hAnsiTheme="majorHAnsi" w:cs="Arial"/>
        </w:rPr>
        <w:t>Zmíněna byla také nově zavedené letecké spoje</w:t>
      </w:r>
      <w:r w:rsidR="00D36622" w:rsidRPr="00DE59C7">
        <w:rPr>
          <w:rFonts w:asciiTheme="majorHAnsi" w:hAnsiTheme="majorHAnsi" w:cs="Arial"/>
        </w:rPr>
        <w:t>ní pro trasu Brno</w:t>
      </w:r>
      <w:r w:rsidR="00ED08DC" w:rsidRPr="00DE59C7">
        <w:rPr>
          <w:rFonts w:asciiTheme="majorHAnsi" w:hAnsiTheme="majorHAnsi" w:cs="Arial"/>
        </w:rPr>
        <w:t xml:space="preserve"> </w:t>
      </w:r>
      <w:r w:rsidR="00D36622" w:rsidRPr="00DE59C7">
        <w:rPr>
          <w:rFonts w:asciiTheme="majorHAnsi" w:hAnsiTheme="majorHAnsi" w:cs="Arial"/>
        </w:rPr>
        <w:t xml:space="preserve">- Mnichov a rozvoj vztahů mezi městem Brnem a </w:t>
      </w:r>
      <w:r w:rsidR="00ED08DC" w:rsidRPr="00DE59C7">
        <w:rPr>
          <w:rFonts w:asciiTheme="majorHAnsi" w:hAnsiTheme="majorHAnsi" w:cs="Arial"/>
        </w:rPr>
        <w:t>BVV</w:t>
      </w:r>
      <w:r w:rsidR="00D36622" w:rsidRPr="00DE59C7">
        <w:rPr>
          <w:rFonts w:asciiTheme="majorHAnsi" w:hAnsiTheme="majorHAnsi" w:cs="Arial"/>
        </w:rPr>
        <w:t xml:space="preserve"> za účelem podpory kongresové </w:t>
      </w:r>
      <w:r w:rsidR="002F17B4" w:rsidRPr="00DE59C7">
        <w:rPr>
          <w:rFonts w:asciiTheme="majorHAnsi" w:hAnsiTheme="majorHAnsi" w:cs="Arial"/>
        </w:rPr>
        <w:t>a veletržní turistiky</w:t>
      </w:r>
      <w:r w:rsidR="00D36622" w:rsidRPr="00DE59C7">
        <w:rPr>
          <w:rFonts w:asciiTheme="majorHAnsi" w:hAnsiTheme="majorHAnsi" w:cs="Arial"/>
        </w:rPr>
        <w:t>.</w:t>
      </w:r>
      <w:r w:rsidR="002F17B4" w:rsidRPr="00DE59C7">
        <w:rPr>
          <w:rFonts w:asciiTheme="majorHAnsi" w:hAnsiTheme="majorHAnsi" w:cs="Arial"/>
        </w:rPr>
        <w:t xml:space="preserve"> Dá</w:t>
      </w:r>
      <w:r w:rsidR="009F4889" w:rsidRPr="00DE59C7">
        <w:rPr>
          <w:rFonts w:asciiTheme="majorHAnsi" w:hAnsiTheme="majorHAnsi" w:cs="Arial"/>
        </w:rPr>
        <w:t xml:space="preserve">le </w:t>
      </w:r>
      <w:r w:rsidR="00ED08DC" w:rsidRPr="00DE59C7">
        <w:rPr>
          <w:rFonts w:asciiTheme="majorHAnsi" w:hAnsiTheme="majorHAnsi" w:cs="Arial"/>
        </w:rPr>
        <w:t>byl zmíněn úmysl zintenzivnit</w:t>
      </w:r>
      <w:r w:rsidR="009F4889" w:rsidRPr="00DE59C7">
        <w:rPr>
          <w:rFonts w:asciiTheme="majorHAnsi" w:hAnsiTheme="majorHAnsi" w:cs="Arial"/>
        </w:rPr>
        <w:t xml:space="preserve"> </w:t>
      </w:r>
      <w:r w:rsidR="001B1D58" w:rsidRPr="00DE59C7">
        <w:rPr>
          <w:rFonts w:asciiTheme="majorHAnsi" w:hAnsiTheme="majorHAnsi" w:cs="Arial"/>
        </w:rPr>
        <w:t xml:space="preserve">spolupráci </w:t>
      </w:r>
      <w:r w:rsidR="009F4889" w:rsidRPr="00DE59C7">
        <w:rPr>
          <w:rFonts w:asciiTheme="majorHAnsi" w:hAnsiTheme="majorHAnsi" w:cs="Arial"/>
        </w:rPr>
        <w:t>s </w:t>
      </w:r>
      <w:proofErr w:type="spellStart"/>
      <w:r w:rsidR="009F4889" w:rsidRPr="00DE59C7">
        <w:rPr>
          <w:rFonts w:asciiTheme="majorHAnsi" w:hAnsiTheme="majorHAnsi" w:cs="Arial"/>
        </w:rPr>
        <w:t>CzechTourism</w:t>
      </w:r>
      <w:proofErr w:type="spellEnd"/>
      <w:r w:rsidR="009F4889" w:rsidRPr="00DE59C7">
        <w:rPr>
          <w:rFonts w:asciiTheme="majorHAnsi" w:hAnsiTheme="majorHAnsi" w:cs="Arial"/>
        </w:rPr>
        <w:t xml:space="preserve"> za účelem lepší propagace města Brna.</w:t>
      </w:r>
    </w:p>
    <w:p w:rsidR="002F17B4" w:rsidRPr="00DE59C7" w:rsidRDefault="002F17B4" w:rsidP="009F4889">
      <w:pPr>
        <w:pStyle w:val="Odstavecseseznamem"/>
        <w:numPr>
          <w:ilvl w:val="0"/>
          <w:numId w:val="19"/>
        </w:numPr>
        <w:jc w:val="both"/>
        <w:rPr>
          <w:rFonts w:asciiTheme="majorHAnsi" w:hAnsiTheme="majorHAnsi" w:cs="Arial"/>
        </w:rPr>
      </w:pPr>
      <w:r w:rsidRPr="00DE59C7">
        <w:rPr>
          <w:rFonts w:asciiTheme="majorHAnsi" w:hAnsiTheme="majorHAnsi" w:cs="Arial"/>
        </w:rPr>
        <w:t xml:space="preserve">Doporučení pro RSK JMK: </w:t>
      </w:r>
      <w:r w:rsidR="00E31417" w:rsidRPr="00DE59C7">
        <w:rPr>
          <w:rFonts w:asciiTheme="majorHAnsi" w:hAnsiTheme="majorHAnsi" w:cs="Arial"/>
        </w:rPr>
        <w:t xml:space="preserve">přijetí dalšího člena PS pro CR Ing. Helenu </w:t>
      </w:r>
      <w:proofErr w:type="spellStart"/>
      <w:r w:rsidR="00E31417" w:rsidRPr="00DE59C7">
        <w:rPr>
          <w:rFonts w:asciiTheme="majorHAnsi" w:hAnsiTheme="majorHAnsi" w:cs="Arial"/>
        </w:rPr>
        <w:t>Pískovskou</w:t>
      </w:r>
      <w:proofErr w:type="spellEnd"/>
      <w:r w:rsidR="00E31417" w:rsidRPr="00DE59C7">
        <w:rPr>
          <w:rFonts w:asciiTheme="majorHAnsi" w:hAnsiTheme="majorHAnsi" w:cs="Arial"/>
        </w:rPr>
        <w:t>, Regionální kancelář SOCR JMK</w:t>
      </w:r>
    </w:p>
    <w:p w:rsidR="000C60D4" w:rsidRPr="00DE59C7" w:rsidRDefault="000C60D4" w:rsidP="004265D1">
      <w:pPr>
        <w:jc w:val="both"/>
        <w:rPr>
          <w:rFonts w:asciiTheme="majorHAnsi" w:hAnsiTheme="majorHAnsi"/>
          <w:u w:val="single"/>
        </w:rPr>
      </w:pPr>
    </w:p>
    <w:p w:rsidR="004265D1" w:rsidRPr="00DE59C7" w:rsidRDefault="004265D1" w:rsidP="004265D1">
      <w:pPr>
        <w:jc w:val="both"/>
        <w:rPr>
          <w:rFonts w:asciiTheme="majorHAnsi" w:hAnsiTheme="majorHAnsi"/>
          <w:u w:val="single"/>
        </w:rPr>
      </w:pPr>
      <w:r w:rsidRPr="00DE59C7">
        <w:rPr>
          <w:rFonts w:asciiTheme="majorHAnsi" w:hAnsiTheme="majorHAnsi"/>
          <w:u w:val="single"/>
        </w:rPr>
        <w:t>Přílohy</w:t>
      </w:r>
    </w:p>
    <w:p w:rsidR="004265D1" w:rsidRPr="00DE59C7" w:rsidRDefault="00844AB4" w:rsidP="004265D1">
      <w:pPr>
        <w:spacing w:after="0"/>
        <w:jc w:val="both"/>
        <w:rPr>
          <w:rFonts w:asciiTheme="majorHAnsi" w:hAnsiTheme="majorHAnsi"/>
        </w:rPr>
      </w:pPr>
      <w:r w:rsidRPr="00DE59C7">
        <w:rPr>
          <w:rFonts w:asciiTheme="majorHAnsi" w:hAnsiTheme="majorHAnsi"/>
        </w:rPr>
        <w:t xml:space="preserve">Příloha č. 1: </w:t>
      </w:r>
      <w:r w:rsidR="00482337" w:rsidRPr="00DE59C7">
        <w:rPr>
          <w:rFonts w:asciiTheme="majorHAnsi" w:hAnsiTheme="majorHAnsi"/>
        </w:rPr>
        <w:t xml:space="preserve">Prezentace </w:t>
      </w:r>
      <w:r w:rsidR="00ED08DC" w:rsidRPr="00DE59C7">
        <w:rPr>
          <w:rFonts w:asciiTheme="majorHAnsi" w:hAnsiTheme="majorHAnsi"/>
        </w:rPr>
        <w:t>-</w:t>
      </w:r>
      <w:r w:rsidR="00482337" w:rsidRPr="00DE59C7">
        <w:rPr>
          <w:rFonts w:asciiTheme="majorHAnsi" w:hAnsiTheme="majorHAnsi"/>
        </w:rPr>
        <w:t xml:space="preserve"> RSK JMK a RAP</w:t>
      </w:r>
    </w:p>
    <w:p w:rsidR="004265D1" w:rsidRPr="00DE59C7" w:rsidRDefault="004265D1" w:rsidP="004265D1">
      <w:pPr>
        <w:spacing w:after="0"/>
        <w:jc w:val="both"/>
        <w:rPr>
          <w:rFonts w:asciiTheme="majorHAnsi" w:hAnsiTheme="majorHAnsi"/>
        </w:rPr>
      </w:pPr>
      <w:r w:rsidRPr="00DE59C7">
        <w:rPr>
          <w:rFonts w:asciiTheme="majorHAnsi" w:hAnsiTheme="majorHAnsi"/>
        </w:rPr>
        <w:t xml:space="preserve">Příloha č. 2: </w:t>
      </w:r>
      <w:r w:rsidR="009F4889" w:rsidRPr="00DE59C7">
        <w:rPr>
          <w:rFonts w:asciiTheme="majorHAnsi" w:hAnsiTheme="majorHAnsi"/>
        </w:rPr>
        <w:t>Prezentace - Tematicky zaměřené OP</w:t>
      </w:r>
      <w:r w:rsidR="001B1D58" w:rsidRPr="00DE59C7">
        <w:rPr>
          <w:rFonts w:asciiTheme="majorHAnsi" w:hAnsiTheme="majorHAnsi"/>
        </w:rPr>
        <w:t>, cestovní ruch</w:t>
      </w:r>
    </w:p>
    <w:p w:rsidR="00844AB4" w:rsidRPr="00DE59C7" w:rsidRDefault="004265D1" w:rsidP="004265D1">
      <w:pPr>
        <w:spacing w:after="0"/>
        <w:jc w:val="both"/>
        <w:rPr>
          <w:rFonts w:asciiTheme="majorHAnsi" w:hAnsiTheme="majorHAnsi"/>
        </w:rPr>
      </w:pPr>
      <w:r w:rsidRPr="00DE59C7">
        <w:rPr>
          <w:rFonts w:asciiTheme="majorHAnsi" w:hAnsiTheme="majorHAnsi"/>
        </w:rPr>
        <w:t xml:space="preserve">Příloha č. 3: </w:t>
      </w:r>
      <w:r w:rsidR="00371F86" w:rsidRPr="00DE59C7">
        <w:rPr>
          <w:rFonts w:asciiTheme="majorHAnsi" w:hAnsiTheme="majorHAnsi"/>
        </w:rPr>
        <w:t xml:space="preserve">Prezentace - </w:t>
      </w:r>
      <w:proofErr w:type="spellStart"/>
      <w:r w:rsidR="00371F86" w:rsidRPr="00DE59C7">
        <w:rPr>
          <w:rFonts w:asciiTheme="majorHAnsi" w:hAnsiTheme="majorHAnsi"/>
        </w:rPr>
        <w:t>Interreg</w:t>
      </w:r>
      <w:proofErr w:type="spellEnd"/>
      <w:r w:rsidR="00371F86" w:rsidRPr="00DE59C7">
        <w:rPr>
          <w:rFonts w:asciiTheme="majorHAnsi" w:hAnsiTheme="majorHAnsi"/>
        </w:rPr>
        <w:t xml:space="preserve"> V-A Slovenská republika – Česká republika a </w:t>
      </w:r>
      <w:proofErr w:type="spellStart"/>
      <w:r w:rsidR="00371F86" w:rsidRPr="00DE59C7">
        <w:rPr>
          <w:rFonts w:asciiTheme="majorHAnsi" w:hAnsiTheme="majorHAnsi"/>
        </w:rPr>
        <w:t>Interreg</w:t>
      </w:r>
      <w:proofErr w:type="spellEnd"/>
      <w:r w:rsidR="00371F86" w:rsidRPr="00DE59C7">
        <w:rPr>
          <w:rFonts w:asciiTheme="majorHAnsi" w:hAnsiTheme="majorHAnsi"/>
        </w:rPr>
        <w:t xml:space="preserve"> V-A Rakousko – Česká republika</w:t>
      </w:r>
    </w:p>
    <w:p w:rsidR="009F745E" w:rsidRPr="00DE59C7" w:rsidRDefault="00371F86" w:rsidP="004265D1">
      <w:pPr>
        <w:spacing w:after="0"/>
        <w:jc w:val="both"/>
        <w:rPr>
          <w:rFonts w:asciiTheme="majorHAnsi" w:hAnsiTheme="majorHAnsi"/>
        </w:rPr>
      </w:pPr>
      <w:r w:rsidRPr="00DE59C7">
        <w:rPr>
          <w:rFonts w:asciiTheme="majorHAnsi" w:hAnsiTheme="majorHAnsi"/>
        </w:rPr>
        <w:t>Příloha č. 4:</w:t>
      </w:r>
      <w:r w:rsidR="00F605A7" w:rsidRPr="00DE59C7">
        <w:rPr>
          <w:rFonts w:asciiTheme="majorHAnsi" w:hAnsiTheme="majorHAnsi"/>
        </w:rPr>
        <w:t xml:space="preserve"> Tabulka - Výzvy v </w:t>
      </w:r>
      <w:proofErr w:type="gramStart"/>
      <w:r w:rsidR="00F605A7" w:rsidRPr="00DE59C7">
        <w:rPr>
          <w:rFonts w:asciiTheme="majorHAnsi" w:hAnsiTheme="majorHAnsi"/>
        </w:rPr>
        <w:t>OP</w:t>
      </w:r>
      <w:proofErr w:type="gramEnd"/>
      <w:r w:rsidR="00F605A7" w:rsidRPr="00DE59C7">
        <w:rPr>
          <w:rFonts w:asciiTheme="majorHAnsi" w:hAnsiTheme="majorHAnsi"/>
        </w:rPr>
        <w:t xml:space="preserve"> 2014+ pro cestovní ruch</w:t>
      </w:r>
    </w:p>
    <w:p w:rsidR="00371F86" w:rsidRPr="00DE59C7" w:rsidRDefault="007971FC" w:rsidP="004265D1">
      <w:pPr>
        <w:spacing w:after="0"/>
        <w:jc w:val="both"/>
        <w:rPr>
          <w:rFonts w:asciiTheme="majorHAnsi" w:hAnsiTheme="majorHAnsi"/>
        </w:rPr>
      </w:pPr>
      <w:r w:rsidRPr="00DE59C7">
        <w:rPr>
          <w:rFonts w:asciiTheme="majorHAnsi" w:hAnsiTheme="majorHAnsi"/>
        </w:rPr>
        <w:t>Příloha č. 5</w:t>
      </w:r>
      <w:r w:rsidR="00F605A7" w:rsidRPr="00DE59C7">
        <w:rPr>
          <w:rFonts w:asciiTheme="majorHAnsi" w:hAnsiTheme="majorHAnsi"/>
        </w:rPr>
        <w:t>:</w:t>
      </w:r>
      <w:r w:rsidRPr="00DE59C7">
        <w:rPr>
          <w:rFonts w:asciiTheme="majorHAnsi" w:hAnsiTheme="majorHAnsi"/>
        </w:rPr>
        <w:t xml:space="preserve"> Program podpory cestovního ruchu - zásady pro žadatele</w:t>
      </w:r>
    </w:p>
    <w:p w:rsidR="00371F86" w:rsidRPr="00DE59C7" w:rsidRDefault="00566B90" w:rsidP="004265D1">
      <w:pPr>
        <w:spacing w:after="0"/>
        <w:jc w:val="both"/>
        <w:rPr>
          <w:rFonts w:asciiTheme="majorHAnsi" w:hAnsiTheme="majorHAnsi"/>
        </w:rPr>
      </w:pPr>
      <w:r w:rsidRPr="00DE59C7">
        <w:rPr>
          <w:rFonts w:asciiTheme="majorHAnsi" w:hAnsiTheme="majorHAnsi"/>
        </w:rPr>
        <w:t>Příloha č. 6: Tabulka - Projekty CR v</w:t>
      </w:r>
      <w:r w:rsidR="0067162A" w:rsidRPr="00DE59C7">
        <w:rPr>
          <w:rFonts w:asciiTheme="majorHAnsi" w:hAnsiTheme="majorHAnsi"/>
        </w:rPr>
        <w:t> </w:t>
      </w:r>
      <w:proofErr w:type="gramStart"/>
      <w:r w:rsidRPr="00DE59C7">
        <w:rPr>
          <w:rFonts w:asciiTheme="majorHAnsi" w:hAnsiTheme="majorHAnsi"/>
        </w:rPr>
        <w:t>RAP</w:t>
      </w:r>
      <w:proofErr w:type="gramEnd"/>
    </w:p>
    <w:p w:rsidR="0067162A" w:rsidRPr="00DE59C7" w:rsidRDefault="0067162A" w:rsidP="0067162A">
      <w:pPr>
        <w:spacing w:after="0"/>
        <w:jc w:val="both"/>
        <w:rPr>
          <w:rFonts w:asciiTheme="majorHAnsi" w:hAnsiTheme="majorHAnsi"/>
        </w:rPr>
      </w:pPr>
      <w:r w:rsidRPr="00DE59C7">
        <w:rPr>
          <w:rFonts w:asciiTheme="majorHAnsi" w:hAnsiTheme="majorHAnsi"/>
        </w:rPr>
        <w:t>Příloha č. 7: Prezentace - Strategie rozvoje Jihomoravského kraje 2020</w:t>
      </w:r>
      <w:r w:rsidR="001B1D58" w:rsidRPr="00DE59C7">
        <w:rPr>
          <w:rFonts w:asciiTheme="majorHAnsi" w:hAnsiTheme="majorHAnsi"/>
        </w:rPr>
        <w:t>, Program rozvoje Jihomoravského kraje 2014-2020, Program rozvoje cestovního ruchu Jihomoravského kraje 2014-2020</w:t>
      </w:r>
      <w:r w:rsidRPr="00DE59C7">
        <w:rPr>
          <w:rFonts w:asciiTheme="majorHAnsi" w:hAnsiTheme="majorHAnsi"/>
        </w:rPr>
        <w:t xml:space="preserve"> </w:t>
      </w:r>
    </w:p>
    <w:p w:rsidR="00E31417" w:rsidRPr="00DE59C7" w:rsidRDefault="00E31417" w:rsidP="0067162A">
      <w:pPr>
        <w:spacing w:after="0"/>
        <w:jc w:val="both"/>
        <w:rPr>
          <w:rFonts w:asciiTheme="majorHAnsi" w:hAnsiTheme="majorHAnsi"/>
        </w:rPr>
      </w:pPr>
      <w:r w:rsidRPr="00DE59C7">
        <w:rPr>
          <w:rFonts w:asciiTheme="majorHAnsi" w:hAnsiTheme="majorHAnsi"/>
        </w:rPr>
        <w:t xml:space="preserve">Příloha č. 8: Prezenční listina 1. Jednání PS pro CR </w:t>
      </w:r>
    </w:p>
    <w:p w:rsidR="00371F86" w:rsidRPr="00DE59C7" w:rsidRDefault="00371F86" w:rsidP="004265D1">
      <w:pPr>
        <w:spacing w:after="0"/>
        <w:jc w:val="both"/>
        <w:rPr>
          <w:rFonts w:asciiTheme="majorHAnsi" w:hAnsiTheme="majorHAnsi"/>
        </w:rPr>
      </w:pPr>
    </w:p>
    <w:p w:rsidR="00ED08DC" w:rsidRPr="00DE59C7" w:rsidRDefault="00ED08DC" w:rsidP="004F4697">
      <w:pPr>
        <w:jc w:val="both"/>
        <w:rPr>
          <w:rFonts w:asciiTheme="majorHAnsi" w:hAnsiTheme="majorHAnsi"/>
        </w:rPr>
      </w:pPr>
    </w:p>
    <w:p w:rsidR="00ED08DC" w:rsidRPr="00DE59C7" w:rsidRDefault="00ED08DC" w:rsidP="004F4697">
      <w:pPr>
        <w:jc w:val="both"/>
        <w:rPr>
          <w:rFonts w:asciiTheme="majorHAnsi" w:hAnsiTheme="majorHAnsi"/>
        </w:rPr>
      </w:pPr>
    </w:p>
    <w:p w:rsidR="009F745E" w:rsidRPr="00DE59C7" w:rsidRDefault="009F745E" w:rsidP="004F4697">
      <w:pPr>
        <w:jc w:val="both"/>
        <w:rPr>
          <w:rFonts w:asciiTheme="majorHAnsi" w:hAnsiTheme="majorHAnsi"/>
        </w:rPr>
      </w:pPr>
      <w:r w:rsidRPr="00DE59C7">
        <w:rPr>
          <w:rFonts w:asciiTheme="majorHAnsi" w:hAnsiTheme="majorHAnsi"/>
        </w:rPr>
        <w:t>Zapsala: Ing. Barbora Janečková</w:t>
      </w:r>
    </w:p>
    <w:p w:rsidR="009F745E" w:rsidRPr="00DE59C7" w:rsidRDefault="009F745E" w:rsidP="004265D1">
      <w:pPr>
        <w:spacing w:after="0"/>
        <w:jc w:val="both"/>
        <w:rPr>
          <w:rFonts w:asciiTheme="majorHAnsi" w:hAnsiTheme="majorHAnsi"/>
        </w:rPr>
      </w:pPr>
    </w:p>
    <w:p w:rsidR="009F745E" w:rsidRPr="007971FC" w:rsidRDefault="000C60D4" w:rsidP="004265D1">
      <w:pPr>
        <w:spacing w:after="0"/>
        <w:jc w:val="both"/>
        <w:rPr>
          <w:rFonts w:asciiTheme="majorHAnsi" w:hAnsiTheme="majorHAnsi"/>
        </w:rPr>
      </w:pPr>
      <w:r w:rsidRPr="00DE59C7">
        <w:rPr>
          <w:rFonts w:asciiTheme="majorHAnsi" w:hAnsiTheme="majorHAnsi"/>
        </w:rPr>
        <w:t>Schválila: Mgr. Zuzana Vojtová</w:t>
      </w:r>
    </w:p>
    <w:p w:rsidR="003D2690" w:rsidRPr="007971FC" w:rsidRDefault="003D2690" w:rsidP="003D2690">
      <w:pPr>
        <w:pStyle w:val="Odstavecseseznamem"/>
        <w:jc w:val="both"/>
        <w:rPr>
          <w:rFonts w:asciiTheme="majorHAnsi" w:hAnsiTheme="majorHAnsi"/>
        </w:rPr>
      </w:pPr>
    </w:p>
    <w:p w:rsidR="0018676C" w:rsidRPr="007971FC" w:rsidRDefault="0018676C">
      <w:pPr>
        <w:pStyle w:val="Odstavecseseznamem"/>
        <w:jc w:val="both"/>
        <w:rPr>
          <w:rFonts w:asciiTheme="majorHAnsi" w:hAnsiTheme="majorHAnsi"/>
        </w:rPr>
      </w:pPr>
    </w:p>
    <w:sectPr w:rsidR="0018676C" w:rsidRPr="007971FC" w:rsidSect="001F273A">
      <w:headerReference w:type="default" r:id="rId1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6A1C" w:rsidRDefault="00CE6A1C" w:rsidP="00DC3DF2">
      <w:pPr>
        <w:spacing w:after="0" w:line="240" w:lineRule="auto"/>
      </w:pPr>
      <w:r>
        <w:separator/>
      </w:r>
    </w:p>
  </w:endnote>
  <w:endnote w:type="continuationSeparator" w:id="0">
    <w:p w:rsidR="00CE6A1C" w:rsidRDefault="00CE6A1C" w:rsidP="00DC3D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6A1C" w:rsidRDefault="00CE6A1C" w:rsidP="00DC3DF2">
      <w:pPr>
        <w:spacing w:after="0" w:line="240" w:lineRule="auto"/>
      </w:pPr>
      <w:r>
        <w:separator/>
      </w:r>
    </w:p>
  </w:footnote>
  <w:footnote w:type="continuationSeparator" w:id="0">
    <w:p w:rsidR="00CE6A1C" w:rsidRDefault="00CE6A1C" w:rsidP="00DC3D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3DF2" w:rsidRPr="00DC3DF2" w:rsidRDefault="00DC3DF2" w:rsidP="00DC3DF2">
    <w:pPr>
      <w:jc w:val="center"/>
      <w:rPr>
        <w:b/>
        <w:sz w:val="24"/>
      </w:rPr>
    </w:pPr>
    <w:r w:rsidRPr="00DC3DF2">
      <w:rPr>
        <w:b/>
        <w:sz w:val="24"/>
      </w:rPr>
      <w:t>Regionální stálá konference pro území Jihomoravského kraje</w:t>
    </w:r>
  </w:p>
  <w:p w:rsidR="00DC3DF2" w:rsidRPr="00DC3DF2" w:rsidRDefault="000C60D4" w:rsidP="00DC3DF2">
    <w:pPr>
      <w:jc w:val="center"/>
      <w:rPr>
        <w:b/>
        <w:sz w:val="24"/>
      </w:rPr>
    </w:pPr>
    <w:r>
      <w:rPr>
        <w:b/>
        <w:sz w:val="24"/>
      </w:rPr>
      <w:t>Pracovní skupina/regionální kolegium pro cestovní ruch</w:t>
    </w:r>
  </w:p>
  <w:p w:rsidR="00DC3DF2" w:rsidRDefault="00DC3DF2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5190C"/>
    <w:multiLevelType w:val="hybridMultilevel"/>
    <w:tmpl w:val="CEB466A4"/>
    <w:lvl w:ilvl="0" w:tplc="F1C814F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3229C3"/>
    <w:multiLevelType w:val="hybridMultilevel"/>
    <w:tmpl w:val="BE4AC2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2552FB"/>
    <w:multiLevelType w:val="hybridMultilevel"/>
    <w:tmpl w:val="98C68ED6"/>
    <w:lvl w:ilvl="0" w:tplc="0BF6534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E5B3EA5"/>
    <w:multiLevelType w:val="hybridMultilevel"/>
    <w:tmpl w:val="C37A93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0E530A"/>
    <w:multiLevelType w:val="hybridMultilevel"/>
    <w:tmpl w:val="417A49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673620"/>
    <w:multiLevelType w:val="hybridMultilevel"/>
    <w:tmpl w:val="ABC420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CC5B7F"/>
    <w:multiLevelType w:val="hybridMultilevel"/>
    <w:tmpl w:val="B156C6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8A46C2"/>
    <w:multiLevelType w:val="hybridMultilevel"/>
    <w:tmpl w:val="30FCB2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287308"/>
    <w:multiLevelType w:val="hybridMultilevel"/>
    <w:tmpl w:val="9EF0FA52"/>
    <w:lvl w:ilvl="0" w:tplc="A85665C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F15935"/>
    <w:multiLevelType w:val="hybridMultilevel"/>
    <w:tmpl w:val="2828FDC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732045"/>
    <w:multiLevelType w:val="hybridMultilevel"/>
    <w:tmpl w:val="C42A28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B22A64"/>
    <w:multiLevelType w:val="hybridMultilevel"/>
    <w:tmpl w:val="EB3AD1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CD2793"/>
    <w:multiLevelType w:val="hybridMultilevel"/>
    <w:tmpl w:val="2C32F2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6C4780"/>
    <w:multiLevelType w:val="hybridMultilevel"/>
    <w:tmpl w:val="A3B86E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B150AE"/>
    <w:multiLevelType w:val="hybridMultilevel"/>
    <w:tmpl w:val="EF0C68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EF5287"/>
    <w:multiLevelType w:val="hybridMultilevel"/>
    <w:tmpl w:val="9CD4DE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E512E0"/>
    <w:multiLevelType w:val="hybridMultilevel"/>
    <w:tmpl w:val="65F862CC"/>
    <w:lvl w:ilvl="0" w:tplc="E15C1FE8"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Bidi" w:hint="default"/>
        <w:b w:val="0"/>
        <w:u w:val="none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0F31889"/>
    <w:multiLevelType w:val="hybridMultilevel"/>
    <w:tmpl w:val="BEB017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9F47E7"/>
    <w:multiLevelType w:val="hybridMultilevel"/>
    <w:tmpl w:val="610EEE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C6523F"/>
    <w:multiLevelType w:val="hybridMultilevel"/>
    <w:tmpl w:val="E0AE29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59963DB"/>
    <w:multiLevelType w:val="hybridMultilevel"/>
    <w:tmpl w:val="122A3C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70E4D98"/>
    <w:multiLevelType w:val="hybridMultilevel"/>
    <w:tmpl w:val="BC3031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3D63A3"/>
    <w:multiLevelType w:val="hybridMultilevel"/>
    <w:tmpl w:val="2DD236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BB96399"/>
    <w:multiLevelType w:val="hybridMultilevel"/>
    <w:tmpl w:val="EBA484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CD1667F"/>
    <w:multiLevelType w:val="hybridMultilevel"/>
    <w:tmpl w:val="752A63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08615C4"/>
    <w:multiLevelType w:val="hybridMultilevel"/>
    <w:tmpl w:val="130651F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722F43B3"/>
    <w:multiLevelType w:val="hybridMultilevel"/>
    <w:tmpl w:val="E6969C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9B26586"/>
    <w:multiLevelType w:val="hybridMultilevel"/>
    <w:tmpl w:val="7F3EFB36"/>
    <w:lvl w:ilvl="0" w:tplc="4386D798">
      <w:numFmt w:val="bullet"/>
      <w:lvlText w:val="-"/>
      <w:lvlJc w:val="left"/>
      <w:pPr>
        <w:ind w:left="1800" w:hanging="360"/>
      </w:pPr>
      <w:rPr>
        <w:rFonts w:ascii="Cambria" w:eastAsiaTheme="minorHAnsi" w:hAnsi="Cambria" w:cstheme="minorBidi" w:hint="default"/>
        <w:b w:val="0"/>
        <w:u w:val="none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>
    <w:nsid w:val="7DF31A31"/>
    <w:multiLevelType w:val="hybridMultilevel"/>
    <w:tmpl w:val="DF985D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3"/>
  </w:num>
  <w:num w:numId="3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3"/>
  </w:num>
  <w:num w:numId="5">
    <w:abstractNumId w:val="28"/>
  </w:num>
  <w:num w:numId="6">
    <w:abstractNumId w:val="2"/>
  </w:num>
  <w:num w:numId="7">
    <w:abstractNumId w:val="0"/>
  </w:num>
  <w:num w:numId="8">
    <w:abstractNumId w:val="25"/>
  </w:num>
  <w:num w:numId="9">
    <w:abstractNumId w:val="15"/>
  </w:num>
  <w:num w:numId="10">
    <w:abstractNumId w:val="24"/>
  </w:num>
  <w:num w:numId="11">
    <w:abstractNumId w:val="3"/>
  </w:num>
  <w:num w:numId="12">
    <w:abstractNumId w:val="10"/>
  </w:num>
  <w:num w:numId="13">
    <w:abstractNumId w:val="21"/>
  </w:num>
  <w:num w:numId="14">
    <w:abstractNumId w:val="27"/>
  </w:num>
  <w:num w:numId="15">
    <w:abstractNumId w:val="7"/>
  </w:num>
  <w:num w:numId="16">
    <w:abstractNumId w:val="16"/>
  </w:num>
  <w:num w:numId="17">
    <w:abstractNumId w:val="18"/>
  </w:num>
  <w:num w:numId="18">
    <w:abstractNumId w:val="22"/>
  </w:num>
  <w:num w:numId="19">
    <w:abstractNumId w:val="12"/>
  </w:num>
  <w:num w:numId="20">
    <w:abstractNumId w:val="8"/>
  </w:num>
  <w:num w:numId="21">
    <w:abstractNumId w:val="1"/>
  </w:num>
  <w:num w:numId="22">
    <w:abstractNumId w:val="5"/>
  </w:num>
  <w:num w:numId="23">
    <w:abstractNumId w:val="4"/>
  </w:num>
  <w:num w:numId="24">
    <w:abstractNumId w:val="26"/>
  </w:num>
  <w:num w:numId="25">
    <w:abstractNumId w:val="19"/>
  </w:num>
  <w:num w:numId="26">
    <w:abstractNumId w:val="17"/>
  </w:num>
  <w:num w:numId="27">
    <w:abstractNumId w:val="14"/>
  </w:num>
  <w:num w:numId="28">
    <w:abstractNumId w:val="11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DF2"/>
    <w:rsid w:val="000126B3"/>
    <w:rsid w:val="00035725"/>
    <w:rsid w:val="000608A2"/>
    <w:rsid w:val="000B7776"/>
    <w:rsid w:val="000C60D4"/>
    <w:rsid w:val="00100751"/>
    <w:rsid w:val="001209CE"/>
    <w:rsid w:val="00153444"/>
    <w:rsid w:val="0018676C"/>
    <w:rsid w:val="00187E6F"/>
    <w:rsid w:val="001B1D58"/>
    <w:rsid w:val="001D0206"/>
    <w:rsid w:val="001E47AD"/>
    <w:rsid w:val="001F273A"/>
    <w:rsid w:val="002160DC"/>
    <w:rsid w:val="00280D86"/>
    <w:rsid w:val="002F17B4"/>
    <w:rsid w:val="003011AE"/>
    <w:rsid w:val="0033488B"/>
    <w:rsid w:val="00336E6A"/>
    <w:rsid w:val="0035367A"/>
    <w:rsid w:val="00357863"/>
    <w:rsid w:val="00362306"/>
    <w:rsid w:val="00371F86"/>
    <w:rsid w:val="00391446"/>
    <w:rsid w:val="003B3448"/>
    <w:rsid w:val="003D2690"/>
    <w:rsid w:val="004265D1"/>
    <w:rsid w:val="00440B69"/>
    <w:rsid w:val="00482337"/>
    <w:rsid w:val="004F4697"/>
    <w:rsid w:val="005538D1"/>
    <w:rsid w:val="00554054"/>
    <w:rsid w:val="0055601D"/>
    <w:rsid w:val="00566B90"/>
    <w:rsid w:val="005671E9"/>
    <w:rsid w:val="0058111F"/>
    <w:rsid w:val="005949F5"/>
    <w:rsid w:val="005B1576"/>
    <w:rsid w:val="005B212F"/>
    <w:rsid w:val="005C16B4"/>
    <w:rsid w:val="005D7A7D"/>
    <w:rsid w:val="00603DE8"/>
    <w:rsid w:val="00630024"/>
    <w:rsid w:val="00640931"/>
    <w:rsid w:val="0067162A"/>
    <w:rsid w:val="006C30A0"/>
    <w:rsid w:val="007473A3"/>
    <w:rsid w:val="007633B6"/>
    <w:rsid w:val="00796536"/>
    <w:rsid w:val="007971FC"/>
    <w:rsid w:val="007E1546"/>
    <w:rsid w:val="007E3A37"/>
    <w:rsid w:val="007E46A2"/>
    <w:rsid w:val="008161D3"/>
    <w:rsid w:val="008412BA"/>
    <w:rsid w:val="00844AB4"/>
    <w:rsid w:val="00855CEE"/>
    <w:rsid w:val="008B4E6B"/>
    <w:rsid w:val="009B48C4"/>
    <w:rsid w:val="009C4405"/>
    <w:rsid w:val="009D6BCD"/>
    <w:rsid w:val="009F4889"/>
    <w:rsid w:val="009F745E"/>
    <w:rsid w:val="00A12F88"/>
    <w:rsid w:val="00A36CA5"/>
    <w:rsid w:val="00AA7EBD"/>
    <w:rsid w:val="00AC4205"/>
    <w:rsid w:val="00AC6A3D"/>
    <w:rsid w:val="00B202F6"/>
    <w:rsid w:val="00B4759C"/>
    <w:rsid w:val="00B526CE"/>
    <w:rsid w:val="00B87EBB"/>
    <w:rsid w:val="00BA01CF"/>
    <w:rsid w:val="00BF2424"/>
    <w:rsid w:val="00C21556"/>
    <w:rsid w:val="00C717FF"/>
    <w:rsid w:val="00C825E0"/>
    <w:rsid w:val="00CE2D47"/>
    <w:rsid w:val="00CE6A1C"/>
    <w:rsid w:val="00D36622"/>
    <w:rsid w:val="00D81CAF"/>
    <w:rsid w:val="00D9757D"/>
    <w:rsid w:val="00DA1B92"/>
    <w:rsid w:val="00DB3270"/>
    <w:rsid w:val="00DC2A70"/>
    <w:rsid w:val="00DC3DF2"/>
    <w:rsid w:val="00DD53B4"/>
    <w:rsid w:val="00DD760E"/>
    <w:rsid w:val="00DE59C7"/>
    <w:rsid w:val="00DF2B16"/>
    <w:rsid w:val="00E31417"/>
    <w:rsid w:val="00E66795"/>
    <w:rsid w:val="00ED08DC"/>
    <w:rsid w:val="00F05A67"/>
    <w:rsid w:val="00F2574B"/>
    <w:rsid w:val="00F605A7"/>
    <w:rsid w:val="00FD14D6"/>
    <w:rsid w:val="00FE6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C3D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C3DF2"/>
  </w:style>
  <w:style w:type="paragraph" w:styleId="Zpat">
    <w:name w:val="footer"/>
    <w:basedOn w:val="Normln"/>
    <w:link w:val="ZpatChar"/>
    <w:uiPriority w:val="99"/>
    <w:unhideWhenUsed/>
    <w:rsid w:val="00DC3D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C3DF2"/>
  </w:style>
  <w:style w:type="paragraph" w:styleId="Odstavecseseznamem">
    <w:name w:val="List Paragraph"/>
    <w:basedOn w:val="Normln"/>
    <w:uiPriority w:val="34"/>
    <w:qFormat/>
    <w:rsid w:val="00DC3DF2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55CEE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9F745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F05A67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DF2B1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F2B1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F2B1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F2B1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F2B16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F2B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F2B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C3D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C3DF2"/>
  </w:style>
  <w:style w:type="paragraph" w:styleId="Zpat">
    <w:name w:val="footer"/>
    <w:basedOn w:val="Normln"/>
    <w:link w:val="ZpatChar"/>
    <w:uiPriority w:val="99"/>
    <w:unhideWhenUsed/>
    <w:rsid w:val="00DC3D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C3DF2"/>
  </w:style>
  <w:style w:type="paragraph" w:styleId="Odstavecseseznamem">
    <w:name w:val="List Paragraph"/>
    <w:basedOn w:val="Normln"/>
    <w:uiPriority w:val="34"/>
    <w:qFormat/>
    <w:rsid w:val="00DC3DF2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55CEE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9F745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F05A67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DF2B1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F2B1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F2B1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F2B1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F2B16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F2B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F2B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kr-jihomoravsky.cz/Default.aspx?ID=124993&amp;TypeID=2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janeckova.barbora@kr-jihomoravsky.cz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janeckova.barbora@kr-jihomoravsky.cz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fdi.cz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spa2014.kr-jihomoravsky.cz/Detail.aspx?id=21&amp;type=project" TargetMode="External"/><Relationship Id="rId10" Type="http://schemas.openxmlformats.org/officeDocument/2006/relationships/hyperlink" Target="http://www.dotaceeu.cz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rskjmk.cz" TargetMode="External"/><Relationship Id="rId14" Type="http://schemas.openxmlformats.org/officeDocument/2006/relationships/hyperlink" Target="http://spa2014.kr-jihomoravsky.cz/Detail.aspx?id=31&amp;type=projec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9141AA-985B-4995-947D-A4833EAF8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1166</Words>
  <Characters>6882</Characters>
  <Application>Microsoft Office Word</Application>
  <DocSecurity>0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Janíková Nikola</dc:creator>
  <cp:lastModifiedBy>Janečková Barbora</cp:lastModifiedBy>
  <cp:revision>4</cp:revision>
  <cp:lastPrinted>2015-11-10T13:48:00Z</cp:lastPrinted>
  <dcterms:created xsi:type="dcterms:W3CDTF">2015-11-10T13:38:00Z</dcterms:created>
  <dcterms:modified xsi:type="dcterms:W3CDTF">2015-11-10T13:57:00Z</dcterms:modified>
</cp:coreProperties>
</file>