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DE" w:rsidRPr="00CE3CCE" w:rsidRDefault="00E71A30" w:rsidP="00F83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OPERAČNÍ PROGRAM ŽIVOTNÍ PROSTŘEDÍ</w:t>
      </w:r>
      <w:r w:rsidR="00F835DE" w:rsidRPr="00C072D8">
        <w:rPr>
          <w:rFonts w:ascii="Arial" w:hAnsi="Arial" w:cs="Arial"/>
          <w:b/>
        </w:rPr>
        <w:t xml:space="preserve"> (</w:t>
      </w:r>
      <w:r w:rsidR="00F835DE">
        <w:rPr>
          <w:rFonts w:ascii="Arial" w:hAnsi="Arial" w:cs="Arial"/>
          <w:b/>
        </w:rPr>
        <w:t>OP</w:t>
      </w:r>
      <w:r>
        <w:rPr>
          <w:rFonts w:ascii="Arial" w:hAnsi="Arial" w:cs="Arial"/>
          <w:b/>
        </w:rPr>
        <w:t>ŽP</w:t>
      </w:r>
      <w:r w:rsidR="00F835DE" w:rsidRPr="00C072D8">
        <w:rPr>
          <w:rFonts w:ascii="Arial" w:hAnsi="Arial" w:cs="Arial"/>
          <w:b/>
        </w:rPr>
        <w:t>)</w:t>
      </w:r>
    </w:p>
    <w:p w:rsidR="00F835DE" w:rsidRPr="00C072D8" w:rsidRDefault="00F835DE" w:rsidP="00F835DE">
      <w:p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PRIORITNÍ OBLAST </w:t>
      </w:r>
      <w:r w:rsidR="008E1469">
        <w:rPr>
          <w:rFonts w:ascii="Arial" w:hAnsi="Arial" w:cs="Arial"/>
        </w:rPr>
        <w:t>1</w:t>
      </w:r>
      <w:r w:rsidRPr="00C072D8">
        <w:rPr>
          <w:rFonts w:ascii="Arial" w:hAnsi="Arial" w:cs="Arial"/>
        </w:rPr>
        <w:t xml:space="preserve"> </w:t>
      </w:r>
      <w:r w:rsidR="008E1469">
        <w:rPr>
          <w:rFonts w:ascii="Arial" w:hAnsi="Arial" w:cs="Arial"/>
        </w:rPr>
        <w:t>ZLEPŠOVÁNÍ KVALITY VODY A SNIŽOVÁNÍ RIZIKA POVODNÍ</w:t>
      </w:r>
      <w:r>
        <w:rPr>
          <w:rFonts w:ascii="Arial" w:hAnsi="Arial" w:cs="Arial"/>
        </w:rPr>
        <w:t xml:space="preserve"> (</w:t>
      </w:r>
      <w:r w:rsidR="008E1469">
        <w:rPr>
          <w:rFonts w:ascii="Arial" w:hAnsi="Arial" w:cs="Arial"/>
        </w:rPr>
        <w:t>IP2/</w:t>
      </w:r>
      <w:r>
        <w:rPr>
          <w:rFonts w:ascii="Arial" w:hAnsi="Arial" w:cs="Arial"/>
        </w:rPr>
        <w:t xml:space="preserve">SC </w:t>
      </w:r>
      <w:r w:rsidR="008E146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8E1469">
        <w:rPr>
          <w:rFonts w:ascii="Arial" w:hAnsi="Arial" w:cs="Arial"/>
        </w:rPr>
        <w:t>3 – ZAJISTIT POVODŇOVOU OCHRANU V INTRAVILÁNU</w:t>
      </w:r>
      <w:r>
        <w:rPr>
          <w:rFonts w:ascii="Arial" w:hAnsi="Arial" w:cs="Arial"/>
        </w:rPr>
        <w:t>)</w:t>
      </w:r>
    </w:p>
    <w:p w:rsidR="00F835DE" w:rsidRPr="00FB6A9F" w:rsidRDefault="00F835DE" w:rsidP="00FB6A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3289">
        <w:rPr>
          <w:rFonts w:ascii="Arial" w:hAnsi="Arial" w:cs="Arial"/>
          <w:b/>
        </w:rPr>
        <w:t xml:space="preserve">Výzva č. </w:t>
      </w:r>
      <w:r w:rsidR="00CF7680">
        <w:rPr>
          <w:rFonts w:ascii="Arial" w:hAnsi="Arial" w:cs="Arial"/>
          <w:b/>
        </w:rPr>
        <w:t>3</w:t>
      </w:r>
      <w:r w:rsidR="00FB6A9F">
        <w:rPr>
          <w:rFonts w:ascii="Arial" w:hAnsi="Arial" w:cs="Arial"/>
          <w:b/>
        </w:rPr>
        <w:t xml:space="preserve"> – vyhlášena </w:t>
      </w:r>
      <w:r w:rsidR="00555B51">
        <w:rPr>
          <w:rFonts w:ascii="Arial" w:hAnsi="Arial" w:cs="Arial"/>
          <w:b/>
        </w:rPr>
        <w:t xml:space="preserve">dne </w:t>
      </w:r>
      <w:r w:rsidR="00FB6A9F">
        <w:rPr>
          <w:rFonts w:ascii="Arial" w:hAnsi="Arial" w:cs="Arial"/>
          <w:b/>
        </w:rPr>
        <w:t>19. 6. 2015</w:t>
      </w:r>
    </w:p>
    <w:p w:rsidR="00FB6A9F" w:rsidRPr="006B31BE" w:rsidRDefault="00FB6A9F" w:rsidP="00FB6A9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5DE" w:rsidRDefault="00F835DE" w:rsidP="00F83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</w:p>
    <w:p w:rsidR="00CF7680" w:rsidRPr="00CF7680" w:rsidRDefault="00CF7680" w:rsidP="00CF76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</w:rPr>
      </w:pPr>
      <w:r w:rsidRPr="008C5BCA">
        <w:rPr>
          <w:rFonts w:ascii="Arial" w:eastAsia="SymbolMT" w:hAnsi="Arial" w:cs="Arial"/>
          <w:b/>
        </w:rPr>
        <w:t>kraje</w:t>
      </w:r>
      <w:r w:rsidRPr="00FF0EE7">
        <w:rPr>
          <w:rFonts w:ascii="Arial" w:eastAsia="SymbolMT" w:hAnsi="Arial" w:cs="Arial"/>
        </w:rPr>
        <w:t xml:space="preserve">, </w:t>
      </w:r>
      <w:r w:rsidRPr="008C5BCA">
        <w:rPr>
          <w:rFonts w:ascii="Arial" w:eastAsia="SymbolMT" w:hAnsi="Arial" w:cs="Arial"/>
          <w:b/>
        </w:rPr>
        <w:t>příspěvkové organizace</w:t>
      </w:r>
      <w:r w:rsidRPr="00FF0EE7">
        <w:rPr>
          <w:rFonts w:ascii="Arial" w:eastAsia="SymbolMT" w:hAnsi="Arial" w:cs="Arial"/>
        </w:rPr>
        <w:t xml:space="preserve">, </w:t>
      </w:r>
      <w:r w:rsidRPr="00B72718">
        <w:rPr>
          <w:rFonts w:ascii="Arial" w:eastAsia="SymbolMT" w:hAnsi="Arial" w:cs="Arial"/>
          <w:b/>
        </w:rPr>
        <w:t>obce</w:t>
      </w:r>
      <w:r w:rsidRPr="00FF0EE7">
        <w:rPr>
          <w:rFonts w:ascii="Arial" w:eastAsia="SymbolMT" w:hAnsi="Arial" w:cs="Arial"/>
        </w:rPr>
        <w:t>, dobrovolné svazky obcí, organizační složky státu, státní podniky, státní organizace, veřejné výzkumné instituce, vysoké školy a školská zařízení, náboženské společnosti a jejich svazy.</w:t>
      </w:r>
    </w:p>
    <w:p w:rsidR="00F835DE" w:rsidRPr="000F7FB9" w:rsidRDefault="00F835DE" w:rsidP="000F7F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0F7FB9">
        <w:rPr>
          <w:rFonts w:ascii="Arial" w:hAnsi="Arial" w:cs="Arial"/>
        </w:rPr>
        <w:t>PODPOROVANÉ AKTIVITY</w:t>
      </w:r>
    </w:p>
    <w:p w:rsidR="00B575E2" w:rsidRPr="0091585A" w:rsidRDefault="00B575E2" w:rsidP="00B575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1.3.2 - hospodaření se srážkovými vodami v </w:t>
      </w:r>
      <w:proofErr w:type="spellStart"/>
      <w:r>
        <w:rPr>
          <w:rFonts w:ascii="Arial" w:hAnsi="Arial" w:cs="Arial"/>
        </w:rPr>
        <w:t>intravilánu</w:t>
      </w:r>
      <w:proofErr w:type="spellEnd"/>
      <w:r>
        <w:rPr>
          <w:rFonts w:ascii="Arial" w:hAnsi="Arial" w:cs="Arial"/>
        </w:rPr>
        <w:t xml:space="preserve"> a jejich další využití namísto jejich urychleného odvádění kanalizací do toků</w:t>
      </w:r>
    </w:p>
    <w:p w:rsidR="00B575E2" w:rsidRPr="008D4227" w:rsidRDefault="00B575E2" w:rsidP="00B575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Aktivita 1.3.4 - Stabilizování a sanace svahových nestabilit ohrožující zdraví, majetek a bezpečnost obsažených v „Registru svahových nestabilit“</w:t>
      </w:r>
    </w:p>
    <w:p w:rsidR="008D4227" w:rsidRPr="008D4227" w:rsidRDefault="008D4227" w:rsidP="008D4227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35DE" w:rsidRPr="00C072D8" w:rsidRDefault="00F835DE" w:rsidP="00F835DE">
      <w:p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>PARAMETRY VÝZVY</w:t>
      </w:r>
    </w:p>
    <w:p w:rsidR="00F835DE" w:rsidRPr="00787036" w:rsidRDefault="00F835DE" w:rsidP="00F835D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Předpokládané d</w:t>
      </w:r>
      <w:r w:rsidRPr="00C072D8">
        <w:rPr>
          <w:rFonts w:ascii="Arial" w:hAnsi="Arial" w:cs="Arial"/>
        </w:rPr>
        <w:t xml:space="preserve">atum ukončení žádostí příjmu o podporu: </w:t>
      </w:r>
      <w:r w:rsidR="00FB6A9F" w:rsidRPr="00D77ECA">
        <w:rPr>
          <w:rFonts w:ascii="Arial" w:hAnsi="Arial" w:cs="Arial"/>
          <w:highlight w:val="yellow"/>
        </w:rPr>
        <w:t>13</w:t>
      </w:r>
      <w:r w:rsidRPr="00D77ECA">
        <w:rPr>
          <w:rFonts w:ascii="Arial" w:hAnsi="Arial" w:cs="Arial"/>
          <w:highlight w:val="yellow"/>
        </w:rPr>
        <w:t xml:space="preserve">. </w:t>
      </w:r>
      <w:r w:rsidR="00FB6A9F" w:rsidRPr="00D77ECA">
        <w:rPr>
          <w:rFonts w:ascii="Arial" w:hAnsi="Arial" w:cs="Arial"/>
          <w:highlight w:val="yellow"/>
        </w:rPr>
        <w:t>11</w:t>
      </w:r>
      <w:r w:rsidRPr="00D77ECA">
        <w:rPr>
          <w:rFonts w:ascii="Arial" w:hAnsi="Arial" w:cs="Arial"/>
          <w:highlight w:val="yellow"/>
        </w:rPr>
        <w:t>. 201</w:t>
      </w:r>
      <w:r w:rsidR="00FB6A9F" w:rsidRPr="00D77ECA">
        <w:rPr>
          <w:rFonts w:ascii="Arial" w:hAnsi="Arial" w:cs="Arial"/>
          <w:highlight w:val="yellow"/>
        </w:rPr>
        <w:t>5</w:t>
      </w:r>
    </w:p>
    <w:p w:rsidR="00F835DE" w:rsidRPr="00C072D8" w:rsidRDefault="00F835DE" w:rsidP="00F835D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Alokace výzvy </w:t>
      </w:r>
      <w:r w:rsidR="004322B3">
        <w:rPr>
          <w:rFonts w:ascii="Arial" w:hAnsi="Arial" w:cs="Arial"/>
        </w:rPr>
        <w:t>3</w:t>
      </w:r>
      <w:r w:rsidR="00534D96">
        <w:rPr>
          <w:rFonts w:ascii="Arial" w:hAnsi="Arial" w:cs="Arial"/>
        </w:rPr>
        <w:t>00.000.000</w:t>
      </w:r>
      <w:r w:rsidRPr="00C072D8">
        <w:rPr>
          <w:rFonts w:ascii="Arial" w:hAnsi="Arial" w:cs="Arial"/>
        </w:rPr>
        <w:t>,- Kč</w:t>
      </w:r>
      <w:r>
        <w:rPr>
          <w:rFonts w:ascii="Arial" w:hAnsi="Arial" w:cs="Arial"/>
        </w:rPr>
        <w:t xml:space="preserve"> </w:t>
      </w:r>
    </w:p>
    <w:p w:rsidR="00F835DE" w:rsidRPr="00C072D8" w:rsidRDefault="00F835DE" w:rsidP="00F835D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Minimální výše celkových způsobilých výdajů: </w:t>
      </w:r>
      <w:r w:rsidR="004322B3">
        <w:rPr>
          <w:rFonts w:ascii="Arial" w:hAnsi="Arial" w:cs="Arial"/>
        </w:rPr>
        <w:t>2</w:t>
      </w:r>
      <w:r w:rsidR="00E06291">
        <w:rPr>
          <w:rFonts w:ascii="Arial" w:hAnsi="Arial" w:cs="Arial"/>
        </w:rPr>
        <w:t>00.000,- Kč</w:t>
      </w:r>
    </w:p>
    <w:p w:rsidR="00F835DE" w:rsidRPr="00C072D8" w:rsidRDefault="00F835DE" w:rsidP="00F835D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Spolufinancování příjemce: </w:t>
      </w:r>
      <w:r w:rsidR="00B575E2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1</w:t>
      </w:r>
      <w:r w:rsidR="00813920">
        <w:rPr>
          <w:rFonts w:ascii="Arial" w:hAnsi="Arial" w:cs="Arial"/>
        </w:rPr>
        <w:t>5</w:t>
      </w:r>
      <w:r w:rsidRPr="00C072D8">
        <w:rPr>
          <w:rFonts w:ascii="Arial" w:hAnsi="Arial" w:cs="Arial"/>
        </w:rPr>
        <w:t xml:space="preserve"> %</w:t>
      </w:r>
    </w:p>
    <w:p w:rsidR="00503E24" w:rsidRPr="00503E24" w:rsidRDefault="00503E24" w:rsidP="00503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VYBRANÉ SPECIFICKÉ PODMÍNKY</w:t>
      </w:r>
      <w:r w:rsidR="00A32180">
        <w:rPr>
          <w:rFonts w:ascii="Arial" w:hAnsi="Arial" w:cs="Arial"/>
        </w:rPr>
        <w:t xml:space="preserve"> PŘIJATELNOSTI PRO AKTIVITU 1.3.2</w:t>
      </w:r>
    </w:p>
    <w:p w:rsidR="00EA7433" w:rsidRPr="00501CD7" w:rsidRDefault="00EA7433" w:rsidP="00501C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1CD7">
        <w:rPr>
          <w:rFonts w:ascii="Arial" w:hAnsi="Arial" w:cs="Arial"/>
        </w:rPr>
        <w:t>Soulad se státní politikou plánování v oblasti vod, tvořenou zpracovaným Plánem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hlavních povodí České republiky a navazujícími plány národní části mezinárodní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oblasti povodí a plány oblastí povodí včetně programů opatření (pro období do 22. 12.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2015), po 22. 12. 2015 tvořenou zpracovávanými Plány pro zvládání povodňových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rizik a plány dílčích povodí.</w:t>
      </w:r>
    </w:p>
    <w:p w:rsidR="00EA7433" w:rsidRPr="00501CD7" w:rsidRDefault="00EA7433" w:rsidP="00501C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1CD7">
        <w:rPr>
          <w:rFonts w:ascii="Arial" w:hAnsi="Arial" w:cs="Arial"/>
        </w:rPr>
        <w:t>V případě podzemních prostor a nádrží projekt obsahuje předčištění na vtoku do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objektu a bezpečnostní přeliv.</w:t>
      </w:r>
    </w:p>
    <w:p w:rsidR="00EA7433" w:rsidRPr="00501CD7" w:rsidRDefault="00EA7433" w:rsidP="00501C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1CD7">
        <w:rPr>
          <w:rFonts w:ascii="Arial" w:hAnsi="Arial" w:cs="Arial"/>
        </w:rPr>
        <w:t>V případě vsaku projekt obsahuje hydrogeologické posouzení. Není přípustný hluboký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vsak z budovaných zařízení.</w:t>
      </w:r>
    </w:p>
    <w:p w:rsidR="00EA7433" w:rsidRPr="00A32180" w:rsidRDefault="00EA7433" w:rsidP="00501C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32180">
        <w:rPr>
          <w:rFonts w:ascii="Arial" w:hAnsi="Arial" w:cs="Arial"/>
        </w:rPr>
        <w:t>Hospodaření se srážkovými vodami je řešeno v území se stávající zástavbou a z převážné části se zástavbou nekomerčního charakteru nebo je řešen odtok srážkových vod ze stávajících veřejných budov a objektů nevyužívaných ke komerčním účelům.</w:t>
      </w:r>
      <w:r w:rsidRPr="00A32180">
        <w:rPr>
          <w:rFonts w:ascii="Arial" w:hAnsi="Arial" w:cs="Arial"/>
          <w:sz w:val="20"/>
          <w:szCs w:val="20"/>
        </w:rPr>
        <w:t xml:space="preserve"> </w:t>
      </w:r>
    </w:p>
    <w:p w:rsidR="00EA7433" w:rsidRDefault="00EA7433" w:rsidP="00501CD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EA7433">
        <w:rPr>
          <w:rFonts w:ascii="Arial" w:hAnsi="Arial" w:cs="Arial"/>
        </w:rPr>
        <w:t>Projekt obsahuje posouzení transformačního účinku protipovodňového opatření a snižuje povodňové riziko v zastavěném území.</w:t>
      </w:r>
    </w:p>
    <w:p w:rsidR="00A82938" w:rsidRPr="00A82938" w:rsidRDefault="00A82938" w:rsidP="00A8293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82938">
        <w:rPr>
          <w:rFonts w:ascii="Arial" w:hAnsi="Arial" w:cs="Arial"/>
        </w:rPr>
        <w:t>Za nezpůsobilé výdaje v rámci aktivity 1.3.2 jsou považovány výdaje za dešťovou kanalizaci, způsobilým výdajem jsou nezbytné části, které slouží k vyústění a připojení předčištění. Za nezpůsobilé výdaje jsou považovány výdaje pro řešení rozvojové plochy.</w:t>
      </w:r>
    </w:p>
    <w:p w:rsidR="00A82938" w:rsidRPr="00A82938" w:rsidRDefault="00A82938" w:rsidP="00A82938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32180" w:rsidRPr="00A32180" w:rsidRDefault="00A32180" w:rsidP="00A32180">
      <w:pPr>
        <w:jc w:val="both"/>
        <w:rPr>
          <w:rFonts w:ascii="Arial" w:hAnsi="Arial" w:cs="Arial"/>
        </w:rPr>
      </w:pPr>
      <w:r w:rsidRPr="00A32180">
        <w:rPr>
          <w:rFonts w:ascii="Arial" w:hAnsi="Arial" w:cs="Arial"/>
        </w:rPr>
        <w:t>VYBRANÉ SPECIFICKÉ PODMÍNKY PŘIJATELNOSTI PRO AKTIVITU 1.3.</w:t>
      </w:r>
      <w:r>
        <w:rPr>
          <w:rFonts w:ascii="Arial" w:hAnsi="Arial" w:cs="Arial"/>
        </w:rPr>
        <w:t>4</w:t>
      </w:r>
    </w:p>
    <w:p w:rsidR="00EA7433" w:rsidRDefault="00EA7433" w:rsidP="004841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1CD7">
        <w:rPr>
          <w:rFonts w:ascii="Arial" w:hAnsi="Arial" w:cs="Arial"/>
        </w:rPr>
        <w:t>Aktivace svahové nestability bude způsobena přírodními vlivy (geologická stavba,</w:t>
      </w:r>
      <w:r w:rsidR="00501CD7" w:rsidRPr="00501CD7">
        <w:rPr>
          <w:rFonts w:ascii="Arial" w:hAnsi="Arial" w:cs="Arial"/>
        </w:rPr>
        <w:t xml:space="preserve"> </w:t>
      </w:r>
      <w:r w:rsidRPr="00501CD7">
        <w:rPr>
          <w:rFonts w:ascii="Arial" w:hAnsi="Arial" w:cs="Arial"/>
        </w:rPr>
        <w:t>počasí, odtokové poměry, vegetace apod.).</w:t>
      </w:r>
    </w:p>
    <w:p w:rsidR="00DF0609" w:rsidRDefault="00DF0609" w:rsidP="00292556">
      <w:pPr>
        <w:rPr>
          <w:rFonts w:ascii="Arial" w:hAnsi="Arial" w:cs="Arial"/>
          <w:b/>
        </w:rPr>
      </w:pPr>
    </w:p>
    <w:p w:rsidR="001D4923" w:rsidRPr="00CE3CCE" w:rsidRDefault="001D4923" w:rsidP="001D49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OPERAČNÍ PROGRAM ŽIVOTNÍ PROSTŘEDÍ</w:t>
      </w:r>
      <w:r w:rsidRPr="00C072D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OPŽP</w:t>
      </w:r>
      <w:r w:rsidRPr="00C072D8">
        <w:rPr>
          <w:rFonts w:ascii="Arial" w:hAnsi="Arial" w:cs="Arial"/>
          <w:b/>
        </w:rPr>
        <w:t>)</w:t>
      </w:r>
    </w:p>
    <w:p w:rsidR="001D4923" w:rsidRPr="00C072D8" w:rsidRDefault="001D4923" w:rsidP="001D4923">
      <w:p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PRIORITNÍ OBLAST </w:t>
      </w:r>
      <w:r>
        <w:rPr>
          <w:rFonts w:ascii="Arial" w:hAnsi="Arial" w:cs="Arial"/>
        </w:rPr>
        <w:t>1</w:t>
      </w:r>
      <w:r w:rsidRPr="00C07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ZLEPŠOVÁNÍ KVALITY VODY A SNIŽOVÁNÍ RIZIKA POVODNÍ (IP2/SC 1.</w:t>
      </w:r>
      <w:r w:rsidR="00801F10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– </w:t>
      </w:r>
      <w:r w:rsidR="00842F7E">
        <w:rPr>
          <w:rFonts w:ascii="Arial" w:hAnsi="Arial" w:cs="Arial"/>
        </w:rPr>
        <w:t>PODPOŘIT PREVENTIVNÍ PROTIPOVODŇOVÁ OPATŘENÍ</w:t>
      </w:r>
      <w:r>
        <w:rPr>
          <w:rFonts w:ascii="Arial" w:hAnsi="Arial" w:cs="Arial"/>
        </w:rPr>
        <w:t>)</w:t>
      </w:r>
    </w:p>
    <w:p w:rsidR="001D4923" w:rsidRPr="00FB6A9F" w:rsidRDefault="001D4923" w:rsidP="001D49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3289">
        <w:rPr>
          <w:rFonts w:ascii="Arial" w:hAnsi="Arial" w:cs="Arial"/>
          <w:b/>
        </w:rPr>
        <w:t xml:space="preserve">Výzva č. </w:t>
      </w:r>
      <w:r w:rsidR="00CF768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vyhlášena dne 19. 6. 2015</w:t>
      </w:r>
    </w:p>
    <w:p w:rsidR="001D4923" w:rsidRPr="006B31BE" w:rsidRDefault="001D4923" w:rsidP="001D492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4923" w:rsidRDefault="001D4923" w:rsidP="001D4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</w:p>
    <w:p w:rsidR="00CF7680" w:rsidRPr="00CF7680" w:rsidRDefault="00CF7680" w:rsidP="00CF76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</w:rPr>
      </w:pPr>
      <w:r w:rsidRPr="000F7FB9">
        <w:rPr>
          <w:rFonts w:ascii="Arial" w:eastAsia="SymbolMT" w:hAnsi="Arial" w:cs="Arial"/>
          <w:b/>
        </w:rPr>
        <w:t>kraje</w:t>
      </w:r>
      <w:r w:rsidRPr="000F7FB9">
        <w:rPr>
          <w:rFonts w:ascii="Arial" w:eastAsia="SymbolMT" w:hAnsi="Arial" w:cs="Arial"/>
        </w:rPr>
        <w:t xml:space="preserve">, </w:t>
      </w:r>
      <w:r w:rsidRPr="000F7FB9">
        <w:rPr>
          <w:rFonts w:ascii="Arial" w:eastAsia="SymbolMT" w:hAnsi="Arial" w:cs="Arial"/>
          <w:b/>
        </w:rPr>
        <w:t>příspěvkové organizace</w:t>
      </w:r>
      <w:r w:rsidRPr="000F7FB9">
        <w:rPr>
          <w:rFonts w:ascii="Arial" w:eastAsia="SymbolMT" w:hAnsi="Arial" w:cs="Arial"/>
        </w:rPr>
        <w:t xml:space="preserve">, </w:t>
      </w:r>
      <w:bookmarkStart w:id="0" w:name="_GoBack"/>
      <w:r w:rsidRPr="00B72718">
        <w:rPr>
          <w:rFonts w:ascii="Arial" w:eastAsia="SymbolMT" w:hAnsi="Arial" w:cs="Arial"/>
          <w:b/>
        </w:rPr>
        <w:t>obce</w:t>
      </w:r>
      <w:bookmarkEnd w:id="0"/>
      <w:r w:rsidRPr="000F7FB9">
        <w:rPr>
          <w:rFonts w:ascii="Arial" w:eastAsia="SymbolMT" w:hAnsi="Arial" w:cs="Arial"/>
        </w:rPr>
        <w:t>, dobrovolné svazky obcí, organizační složky státu, státní podniky, veřejné výzkumné instituce, vysoké školy</w:t>
      </w:r>
      <w:r>
        <w:rPr>
          <w:rFonts w:ascii="Arial" w:eastAsia="SymbolMT" w:hAnsi="Arial" w:cs="Arial"/>
        </w:rPr>
        <w:t>, nestátní neziskové organizace.</w:t>
      </w:r>
    </w:p>
    <w:p w:rsidR="001D4923" w:rsidRPr="00C072D8" w:rsidRDefault="001D4923" w:rsidP="001D4923">
      <w:p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>PODPOROVANÉ AKTIVITY</w:t>
      </w:r>
    </w:p>
    <w:p w:rsidR="00B575E2" w:rsidRDefault="00B575E2" w:rsidP="00B575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1.4.3 – Budování a rozšíření varovných, hlásných, předpovědních a výstražných systémů na lokální úrovni</w:t>
      </w:r>
    </w:p>
    <w:p w:rsidR="00E52B56" w:rsidRPr="00E52B56" w:rsidRDefault="00E52B56" w:rsidP="00E52B56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i/>
          <w:iCs/>
        </w:rPr>
      </w:pPr>
      <w:r w:rsidRPr="00E52B56">
        <w:rPr>
          <w:rFonts w:ascii="Arial" w:hAnsi="Arial" w:cs="Arial"/>
          <w:i/>
          <w:iCs/>
        </w:rPr>
        <w:t>Typy podporovaných projektů:</w:t>
      </w:r>
    </w:p>
    <w:p w:rsidR="00E52B56" w:rsidRPr="00E52B56" w:rsidRDefault="00E52B56" w:rsidP="0080478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2B56">
        <w:rPr>
          <w:rFonts w:ascii="Arial" w:hAnsi="Arial" w:cs="Arial"/>
        </w:rPr>
        <w:t>budování a modernizace systému předpovědní povodňové služby, včetně budování a modernizace měřicích stanic,</w:t>
      </w:r>
    </w:p>
    <w:p w:rsidR="00E52B56" w:rsidRPr="00E52B56" w:rsidRDefault="00E52B56" w:rsidP="0080478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2B56">
        <w:rPr>
          <w:rFonts w:ascii="Arial" w:hAnsi="Arial" w:cs="Arial"/>
        </w:rPr>
        <w:t>budování a rozšíření varovných a výstražných systémů v rámci hlásné povodňové služby na regionální a místní úrovni, tvorba digitálních povodňových plánů včetně naplňování sdílených databází Povodňového informačního systému.</w:t>
      </w:r>
      <w:r w:rsidR="0080478C">
        <w:rPr>
          <w:rFonts w:ascii="Arial" w:hAnsi="Arial" w:cs="Arial"/>
        </w:rPr>
        <w:t xml:space="preserve"> </w:t>
      </w:r>
    </w:p>
    <w:p w:rsidR="00E52B56" w:rsidRPr="00E52B56" w:rsidRDefault="00E52B56" w:rsidP="00E52B56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</w:rPr>
      </w:pPr>
    </w:p>
    <w:p w:rsidR="001D4923" w:rsidRPr="00C072D8" w:rsidRDefault="001D4923" w:rsidP="001D4923">
      <w:p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>PARAMETRY VÝZVY</w:t>
      </w:r>
    </w:p>
    <w:p w:rsidR="001D4923" w:rsidRPr="00787036" w:rsidRDefault="001D4923" w:rsidP="001D49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Předpokládané d</w:t>
      </w:r>
      <w:r w:rsidRPr="00C072D8">
        <w:rPr>
          <w:rFonts w:ascii="Arial" w:hAnsi="Arial" w:cs="Arial"/>
        </w:rPr>
        <w:t xml:space="preserve">atum ukončení žádostí příjmu o podporu: </w:t>
      </w:r>
      <w:r w:rsidRPr="00D77ECA">
        <w:rPr>
          <w:rFonts w:ascii="Arial" w:hAnsi="Arial" w:cs="Arial"/>
          <w:highlight w:val="yellow"/>
        </w:rPr>
        <w:t>13. 11. 2015</w:t>
      </w:r>
    </w:p>
    <w:p w:rsidR="001D4923" w:rsidRPr="00C072D8" w:rsidRDefault="001D4923" w:rsidP="001D49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Alokace výzvy </w:t>
      </w:r>
      <w:r w:rsidR="00D03FAE">
        <w:rPr>
          <w:rFonts w:ascii="Arial" w:hAnsi="Arial" w:cs="Arial"/>
        </w:rPr>
        <w:t>2</w:t>
      </w:r>
      <w:r>
        <w:rPr>
          <w:rFonts w:ascii="Arial" w:hAnsi="Arial" w:cs="Arial"/>
        </w:rPr>
        <w:t>00.000.000</w:t>
      </w:r>
      <w:r w:rsidRPr="00C072D8">
        <w:rPr>
          <w:rFonts w:ascii="Arial" w:hAnsi="Arial" w:cs="Arial"/>
        </w:rPr>
        <w:t>,- Kč</w:t>
      </w:r>
      <w:r>
        <w:rPr>
          <w:rFonts w:ascii="Arial" w:hAnsi="Arial" w:cs="Arial"/>
        </w:rPr>
        <w:t xml:space="preserve"> </w:t>
      </w:r>
    </w:p>
    <w:p w:rsidR="001D4923" w:rsidRPr="00C072D8" w:rsidRDefault="001D4923" w:rsidP="001D49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Minimální výše celkových způsobilých výdajů: </w:t>
      </w:r>
      <w:r>
        <w:rPr>
          <w:rFonts w:ascii="Arial" w:hAnsi="Arial" w:cs="Arial"/>
        </w:rPr>
        <w:t>200.000,- Kč</w:t>
      </w:r>
    </w:p>
    <w:p w:rsidR="001D4923" w:rsidRPr="00C072D8" w:rsidRDefault="001D4923" w:rsidP="001D49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072D8">
        <w:rPr>
          <w:rFonts w:ascii="Arial" w:hAnsi="Arial" w:cs="Arial"/>
        </w:rPr>
        <w:t xml:space="preserve">Spolufinancování příjemce: </w:t>
      </w:r>
      <w:r w:rsidR="00B575E2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15</w:t>
      </w:r>
      <w:r w:rsidRPr="00C072D8">
        <w:rPr>
          <w:rFonts w:ascii="Arial" w:hAnsi="Arial" w:cs="Arial"/>
        </w:rPr>
        <w:t xml:space="preserve"> %</w:t>
      </w:r>
      <w:r w:rsidR="004322B3">
        <w:rPr>
          <w:rFonts w:ascii="Arial" w:hAnsi="Arial" w:cs="Arial"/>
        </w:rPr>
        <w:t xml:space="preserve"> </w:t>
      </w:r>
      <w:r w:rsidR="00766D62">
        <w:rPr>
          <w:rFonts w:ascii="Arial" w:hAnsi="Arial" w:cs="Arial"/>
        </w:rPr>
        <w:t>resp. 30 % pro aktivitu varovné systémy</w:t>
      </w:r>
    </w:p>
    <w:p w:rsidR="001D4923" w:rsidRPr="00503E24" w:rsidRDefault="001D4923" w:rsidP="001D4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VYBRANÉ SPECIFICKÉ PODMÍNKY PŘIJATELNOSTI PRO AKTIVITU 1.</w:t>
      </w:r>
      <w:r w:rsidR="00C23B0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23B0B">
        <w:rPr>
          <w:rFonts w:ascii="Arial" w:hAnsi="Arial" w:cs="Arial"/>
        </w:rPr>
        <w:t>3</w:t>
      </w:r>
    </w:p>
    <w:p w:rsidR="00F26CB3" w:rsidRPr="00F26CB3" w:rsidRDefault="00F26CB3" w:rsidP="00F26C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6CB3">
        <w:rPr>
          <w:rFonts w:ascii="Arial" w:hAnsi="Arial" w:cs="Arial"/>
        </w:rPr>
        <w:t xml:space="preserve">Projekt obsahující opatření budování či rozšíření varovných a výstražných systémů ochrany před povodněmi je v souladu s platnou příručkou „Lokální výstražné a varovné systémy v ochraně před povodněmi“, zveřejněnou na </w:t>
      </w:r>
      <w:hyperlink r:id="rId7" w:history="1">
        <w:r w:rsidRPr="00F26CB3">
          <w:rPr>
            <w:rStyle w:val="Hypertextovodkaz"/>
            <w:rFonts w:ascii="Arial" w:hAnsi="Arial" w:cs="Arial"/>
          </w:rPr>
          <w:t>www.povis.cz</w:t>
        </w:r>
      </w:hyperlink>
      <w:r w:rsidRPr="00F26CB3">
        <w:rPr>
          <w:rFonts w:ascii="Arial" w:hAnsi="Arial" w:cs="Arial"/>
        </w:rPr>
        <w:t>.</w:t>
      </w:r>
    </w:p>
    <w:p w:rsidR="00F26CB3" w:rsidRPr="00F26CB3" w:rsidRDefault="00F26CB3" w:rsidP="00F26C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6CB3">
        <w:rPr>
          <w:rFonts w:ascii="Arial" w:hAnsi="Arial" w:cs="Arial"/>
        </w:rPr>
        <w:t>Projekt obsahující opatření zpracování, aktualizování či rozšíření digitálního povodňového</w:t>
      </w:r>
    </w:p>
    <w:p w:rsidR="00F26CB3" w:rsidRDefault="00F26CB3" w:rsidP="00F26CB3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6CB3">
        <w:rPr>
          <w:rFonts w:ascii="Arial" w:hAnsi="Arial" w:cs="Arial"/>
        </w:rPr>
        <w:t>plánu je v souladu s platnou „Metodikou pro tvorbu digitálních povodňových plánů“, zveřejněnou na www.povis.cz, a obsahově této metodice odpovídá.</w:t>
      </w:r>
    </w:p>
    <w:p w:rsidR="005350E3" w:rsidRPr="00EA6430" w:rsidRDefault="005350E3" w:rsidP="005350E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6430">
        <w:rPr>
          <w:rFonts w:ascii="Arial" w:hAnsi="Arial" w:cs="Arial"/>
        </w:rPr>
        <w:t>Za nezpůsobilé výdaje jsou považovány výdaje na rekonstrukci lokálních varovných systémů.</w:t>
      </w:r>
    </w:p>
    <w:p w:rsidR="005350E3" w:rsidRPr="00F26CB3" w:rsidRDefault="005350E3" w:rsidP="00F26CB3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D4923" w:rsidRDefault="001D4923" w:rsidP="00CE3CCE">
      <w:pPr>
        <w:jc w:val="center"/>
        <w:rPr>
          <w:rFonts w:ascii="Arial" w:hAnsi="Arial" w:cs="Arial"/>
          <w:b/>
        </w:rPr>
      </w:pPr>
    </w:p>
    <w:p w:rsidR="001D4923" w:rsidRDefault="001D4923" w:rsidP="00CE3CCE">
      <w:pPr>
        <w:jc w:val="center"/>
        <w:rPr>
          <w:rFonts w:ascii="Arial" w:hAnsi="Arial" w:cs="Arial"/>
          <w:b/>
        </w:rPr>
      </w:pPr>
    </w:p>
    <w:sectPr w:rsidR="001D4923" w:rsidSect="004D3F3A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A4"/>
    <w:multiLevelType w:val="hybridMultilevel"/>
    <w:tmpl w:val="E8E059B6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293"/>
    <w:multiLevelType w:val="hybridMultilevel"/>
    <w:tmpl w:val="1B248D36"/>
    <w:lvl w:ilvl="0" w:tplc="9E04748C">
      <w:start w:val="1"/>
      <w:numFmt w:val="bullet"/>
      <w:lvlText w:val=""/>
      <w:lvlJc w:val="left"/>
      <w:pPr>
        <w:ind w:left="73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EA6F12"/>
    <w:multiLevelType w:val="hybridMultilevel"/>
    <w:tmpl w:val="9D1CE6E6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7A18"/>
    <w:multiLevelType w:val="hybridMultilevel"/>
    <w:tmpl w:val="EF7641EE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B03"/>
    <w:multiLevelType w:val="hybridMultilevel"/>
    <w:tmpl w:val="D7602704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22C9"/>
    <w:multiLevelType w:val="hybridMultilevel"/>
    <w:tmpl w:val="579C5506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5836"/>
    <w:multiLevelType w:val="hybridMultilevel"/>
    <w:tmpl w:val="CC128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067E5"/>
    <w:multiLevelType w:val="hybridMultilevel"/>
    <w:tmpl w:val="27321B4E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22DDE"/>
    <w:multiLevelType w:val="hybridMultilevel"/>
    <w:tmpl w:val="BAA028F4"/>
    <w:lvl w:ilvl="0" w:tplc="ED6C0DD2">
      <w:start w:val="2015"/>
      <w:numFmt w:val="bullet"/>
      <w:lvlText w:val=""/>
      <w:lvlJc w:val="left"/>
      <w:pPr>
        <w:ind w:left="731" w:hanging="360"/>
      </w:pPr>
      <w:rPr>
        <w:rFonts w:ascii="Symbol" w:eastAsiaTheme="minorHAnsi" w:hAnsi="Symbol" w:cs="Arial" w:hint="default"/>
      </w:rPr>
    </w:lvl>
    <w:lvl w:ilvl="1" w:tplc="040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3E5C1DFB"/>
    <w:multiLevelType w:val="hybridMultilevel"/>
    <w:tmpl w:val="80DC0BDE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8BA2B68">
      <w:start w:val="201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3537B"/>
    <w:multiLevelType w:val="hybridMultilevel"/>
    <w:tmpl w:val="94B0986A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36A87"/>
    <w:multiLevelType w:val="hybridMultilevel"/>
    <w:tmpl w:val="00F298BA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B09C9"/>
    <w:multiLevelType w:val="hybridMultilevel"/>
    <w:tmpl w:val="12383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F24A2"/>
    <w:multiLevelType w:val="hybridMultilevel"/>
    <w:tmpl w:val="0D24619A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A6D88"/>
    <w:multiLevelType w:val="hybridMultilevel"/>
    <w:tmpl w:val="8990E168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56CB"/>
    <w:multiLevelType w:val="hybridMultilevel"/>
    <w:tmpl w:val="F8823CF2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1FE4"/>
    <w:multiLevelType w:val="hybridMultilevel"/>
    <w:tmpl w:val="350A5292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EF46D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2B57"/>
    <w:multiLevelType w:val="hybridMultilevel"/>
    <w:tmpl w:val="AD229F82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30DC"/>
    <w:multiLevelType w:val="hybridMultilevel"/>
    <w:tmpl w:val="CBB4520A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D5893"/>
    <w:multiLevelType w:val="hybridMultilevel"/>
    <w:tmpl w:val="82F44C90"/>
    <w:lvl w:ilvl="0" w:tplc="ED6C0D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E5D7B"/>
    <w:multiLevelType w:val="hybridMultilevel"/>
    <w:tmpl w:val="FB580318"/>
    <w:lvl w:ilvl="0" w:tplc="ED6C0D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42E54"/>
    <w:multiLevelType w:val="hybridMultilevel"/>
    <w:tmpl w:val="87E835AA"/>
    <w:lvl w:ilvl="0" w:tplc="9E04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10704"/>
    <w:multiLevelType w:val="hybridMultilevel"/>
    <w:tmpl w:val="97FABFF6"/>
    <w:lvl w:ilvl="0" w:tplc="9E047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0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12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  <w:num w:numId="21">
    <w:abstractNumId w:val="2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9"/>
    <w:rsid w:val="00030222"/>
    <w:rsid w:val="000704EC"/>
    <w:rsid w:val="0009563B"/>
    <w:rsid w:val="000975AF"/>
    <w:rsid w:val="000D70D4"/>
    <w:rsid w:val="000F7FB9"/>
    <w:rsid w:val="001140A8"/>
    <w:rsid w:val="00142540"/>
    <w:rsid w:val="00142E74"/>
    <w:rsid w:val="00146418"/>
    <w:rsid w:val="00163455"/>
    <w:rsid w:val="00181851"/>
    <w:rsid w:val="001952F0"/>
    <w:rsid w:val="001A7717"/>
    <w:rsid w:val="001C5B51"/>
    <w:rsid w:val="001D3B1C"/>
    <w:rsid w:val="001D4923"/>
    <w:rsid w:val="0024214B"/>
    <w:rsid w:val="00276561"/>
    <w:rsid w:val="00292556"/>
    <w:rsid w:val="002A2FDD"/>
    <w:rsid w:val="002C3289"/>
    <w:rsid w:val="002C54BD"/>
    <w:rsid w:val="002D54AE"/>
    <w:rsid w:val="002E4F44"/>
    <w:rsid w:val="002F5258"/>
    <w:rsid w:val="003161B6"/>
    <w:rsid w:val="0036234B"/>
    <w:rsid w:val="003809F8"/>
    <w:rsid w:val="003A2BE2"/>
    <w:rsid w:val="003B756D"/>
    <w:rsid w:val="00425A83"/>
    <w:rsid w:val="004322B3"/>
    <w:rsid w:val="004370FA"/>
    <w:rsid w:val="00437D0F"/>
    <w:rsid w:val="00437DF7"/>
    <w:rsid w:val="004728CE"/>
    <w:rsid w:val="004841D6"/>
    <w:rsid w:val="0049196A"/>
    <w:rsid w:val="004926EE"/>
    <w:rsid w:val="004C0201"/>
    <w:rsid w:val="004C517A"/>
    <w:rsid w:val="004D3F3A"/>
    <w:rsid w:val="004F325E"/>
    <w:rsid w:val="00501CD7"/>
    <w:rsid w:val="00503E24"/>
    <w:rsid w:val="0051161C"/>
    <w:rsid w:val="00533C9C"/>
    <w:rsid w:val="00534D96"/>
    <w:rsid w:val="005350E3"/>
    <w:rsid w:val="00555B51"/>
    <w:rsid w:val="0057009B"/>
    <w:rsid w:val="00586B54"/>
    <w:rsid w:val="005B34C7"/>
    <w:rsid w:val="005C2347"/>
    <w:rsid w:val="005D7F60"/>
    <w:rsid w:val="0064145D"/>
    <w:rsid w:val="006537C8"/>
    <w:rsid w:val="006672D3"/>
    <w:rsid w:val="00687D46"/>
    <w:rsid w:val="006B31BE"/>
    <w:rsid w:val="006D5383"/>
    <w:rsid w:val="006F29F4"/>
    <w:rsid w:val="0070168E"/>
    <w:rsid w:val="00726C14"/>
    <w:rsid w:val="00765A50"/>
    <w:rsid w:val="00766934"/>
    <w:rsid w:val="00766D62"/>
    <w:rsid w:val="00787036"/>
    <w:rsid w:val="007B6204"/>
    <w:rsid w:val="00801F10"/>
    <w:rsid w:val="0080478C"/>
    <w:rsid w:val="00813920"/>
    <w:rsid w:val="008245F6"/>
    <w:rsid w:val="00842F7E"/>
    <w:rsid w:val="008464B0"/>
    <w:rsid w:val="00890146"/>
    <w:rsid w:val="008C144B"/>
    <w:rsid w:val="008C5BCA"/>
    <w:rsid w:val="008D4227"/>
    <w:rsid w:val="008D430A"/>
    <w:rsid w:val="008E1469"/>
    <w:rsid w:val="008E3751"/>
    <w:rsid w:val="00900B18"/>
    <w:rsid w:val="00901FCE"/>
    <w:rsid w:val="0091585A"/>
    <w:rsid w:val="00922F26"/>
    <w:rsid w:val="00924728"/>
    <w:rsid w:val="0092546B"/>
    <w:rsid w:val="00925833"/>
    <w:rsid w:val="00955736"/>
    <w:rsid w:val="0096017D"/>
    <w:rsid w:val="00975F55"/>
    <w:rsid w:val="009958F1"/>
    <w:rsid w:val="009D0735"/>
    <w:rsid w:val="00A14B94"/>
    <w:rsid w:val="00A21A00"/>
    <w:rsid w:val="00A26E47"/>
    <w:rsid w:val="00A32180"/>
    <w:rsid w:val="00A43CE8"/>
    <w:rsid w:val="00A537A2"/>
    <w:rsid w:val="00A65138"/>
    <w:rsid w:val="00A67B5C"/>
    <w:rsid w:val="00A82938"/>
    <w:rsid w:val="00AA04CE"/>
    <w:rsid w:val="00AB3223"/>
    <w:rsid w:val="00AC551A"/>
    <w:rsid w:val="00AE1C91"/>
    <w:rsid w:val="00AF58F2"/>
    <w:rsid w:val="00B11272"/>
    <w:rsid w:val="00B201E6"/>
    <w:rsid w:val="00B575E2"/>
    <w:rsid w:val="00B72718"/>
    <w:rsid w:val="00B968BC"/>
    <w:rsid w:val="00BA08DF"/>
    <w:rsid w:val="00BC0BB5"/>
    <w:rsid w:val="00BF0BFE"/>
    <w:rsid w:val="00BF52E0"/>
    <w:rsid w:val="00C029CF"/>
    <w:rsid w:val="00C072D8"/>
    <w:rsid w:val="00C23B0B"/>
    <w:rsid w:val="00C3175A"/>
    <w:rsid w:val="00C32BB3"/>
    <w:rsid w:val="00C471D4"/>
    <w:rsid w:val="00C54388"/>
    <w:rsid w:val="00C548B1"/>
    <w:rsid w:val="00C65CDF"/>
    <w:rsid w:val="00C70FE4"/>
    <w:rsid w:val="00C73893"/>
    <w:rsid w:val="00C75D62"/>
    <w:rsid w:val="00C76C9B"/>
    <w:rsid w:val="00C77538"/>
    <w:rsid w:val="00C9670B"/>
    <w:rsid w:val="00CA03FE"/>
    <w:rsid w:val="00CA4DD2"/>
    <w:rsid w:val="00CA5792"/>
    <w:rsid w:val="00CE3CCE"/>
    <w:rsid w:val="00CE5F09"/>
    <w:rsid w:val="00CF7680"/>
    <w:rsid w:val="00CF7C54"/>
    <w:rsid w:val="00D03FAE"/>
    <w:rsid w:val="00D40087"/>
    <w:rsid w:val="00D77ECA"/>
    <w:rsid w:val="00DA00E6"/>
    <w:rsid w:val="00DA01A2"/>
    <w:rsid w:val="00DA0801"/>
    <w:rsid w:val="00DB04FE"/>
    <w:rsid w:val="00DF0609"/>
    <w:rsid w:val="00DF1348"/>
    <w:rsid w:val="00DF17B5"/>
    <w:rsid w:val="00DF2D2D"/>
    <w:rsid w:val="00DF389F"/>
    <w:rsid w:val="00E06291"/>
    <w:rsid w:val="00E201B6"/>
    <w:rsid w:val="00E47698"/>
    <w:rsid w:val="00E517DA"/>
    <w:rsid w:val="00E52B56"/>
    <w:rsid w:val="00E64D95"/>
    <w:rsid w:val="00E71A30"/>
    <w:rsid w:val="00E85CE8"/>
    <w:rsid w:val="00E866CD"/>
    <w:rsid w:val="00EA4E32"/>
    <w:rsid w:val="00EA6430"/>
    <w:rsid w:val="00EA7433"/>
    <w:rsid w:val="00EE33DC"/>
    <w:rsid w:val="00EE5562"/>
    <w:rsid w:val="00F1031B"/>
    <w:rsid w:val="00F26CB3"/>
    <w:rsid w:val="00F31886"/>
    <w:rsid w:val="00F835DE"/>
    <w:rsid w:val="00FB0F7F"/>
    <w:rsid w:val="00FB13CE"/>
    <w:rsid w:val="00FB6A9F"/>
    <w:rsid w:val="00FC11C7"/>
    <w:rsid w:val="00FD6104"/>
    <w:rsid w:val="00FE215B"/>
    <w:rsid w:val="00FE3EC8"/>
    <w:rsid w:val="00FF066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D0F"/>
    <w:pPr>
      <w:ind w:left="720"/>
      <w:contextualSpacing/>
    </w:pPr>
  </w:style>
  <w:style w:type="paragraph" w:customStyle="1" w:styleId="Default">
    <w:name w:val="Default"/>
    <w:rsid w:val="00437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D0F"/>
    <w:pPr>
      <w:ind w:left="720"/>
      <w:contextualSpacing/>
    </w:pPr>
  </w:style>
  <w:style w:type="paragraph" w:customStyle="1" w:styleId="Default">
    <w:name w:val="Default"/>
    <w:rsid w:val="00437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D6F4-2912-4EB0-999C-BDECF03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Výduch Roman</dc:creator>
  <cp:lastModifiedBy>Výduch Roman</cp:lastModifiedBy>
  <cp:revision>185</cp:revision>
  <dcterms:created xsi:type="dcterms:W3CDTF">2015-09-08T10:36:00Z</dcterms:created>
  <dcterms:modified xsi:type="dcterms:W3CDTF">2015-09-14T11:14:00Z</dcterms:modified>
</cp:coreProperties>
</file>